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CD9" w:rsidRPr="00154CD9" w:rsidRDefault="00154CD9" w:rsidP="00154CD9">
      <w:pPr>
        <w:jc w:val="center"/>
        <w:rPr>
          <w:rFonts w:ascii="Times New Roman" w:hAnsi="Times New Roman" w:cs="Times New Roman"/>
          <w:b/>
          <w:sz w:val="28"/>
          <w:szCs w:val="28"/>
          <w:u w:val="single"/>
        </w:rPr>
      </w:pPr>
      <w:r w:rsidRPr="00154CD9">
        <w:rPr>
          <w:rFonts w:ascii="Times New Roman" w:hAnsi="Times New Roman" w:cs="Times New Roman"/>
          <w:b/>
          <w:sz w:val="28"/>
          <w:szCs w:val="28"/>
          <w:u w:val="single"/>
        </w:rPr>
        <w:t>Уголовная ответственность за коммерческий подкуп</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proofErr w:type="gramStart"/>
      <w:r w:rsidRPr="00154CD9">
        <w:rPr>
          <w:rFonts w:ascii="Times New Roman" w:hAnsi="Times New Roman" w:cs="Times New Roman"/>
          <w:sz w:val="28"/>
          <w:szCs w:val="28"/>
        </w:rPr>
        <w:t>Коммерческий подкуп – это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w:t>
      </w:r>
      <w:proofErr w:type="gramEnd"/>
      <w:r w:rsidRPr="00154CD9">
        <w:rPr>
          <w:rFonts w:ascii="Times New Roman" w:hAnsi="Times New Roman" w:cs="Times New Roman"/>
          <w:sz w:val="28"/>
          <w:szCs w:val="28"/>
        </w:rPr>
        <w:t xml:space="preserve"> способствовать ука</w:t>
      </w:r>
      <w:r>
        <w:rPr>
          <w:rFonts w:ascii="Times New Roman" w:hAnsi="Times New Roman" w:cs="Times New Roman"/>
          <w:sz w:val="28"/>
          <w:szCs w:val="28"/>
        </w:rPr>
        <w:t>занным действиям (бездействию).</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Уголовная ответственность предусмотрена как за дачу коммерческого подкупа, так и за получение коммерческого подкупа. При этом преступление считается оконченным с момента принятия получателем хотя бы части передава</w:t>
      </w:r>
      <w:r>
        <w:rPr>
          <w:rFonts w:ascii="Times New Roman" w:hAnsi="Times New Roman" w:cs="Times New Roman"/>
          <w:sz w:val="28"/>
          <w:szCs w:val="28"/>
        </w:rPr>
        <w:t>емых ценностей (ст. 204 УК РФ).</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Предметом коммерческого подкупа являются деньги, ценные бумаги, иное имущество и услуги имущественного характера,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w:t>
      </w:r>
      <w:r>
        <w:rPr>
          <w:rFonts w:ascii="Times New Roman" w:hAnsi="Times New Roman" w:cs="Times New Roman"/>
          <w:sz w:val="28"/>
          <w:szCs w:val="28"/>
        </w:rPr>
        <w:t>ользование банковскими ссудами.</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 xml:space="preserve">Значительным размером признается сумма коммерческого подкупа, превышающая 25 тыс. рублей, крупным размером — превышающая 150 </w:t>
      </w:r>
      <w:proofErr w:type="spellStart"/>
      <w:r w:rsidRPr="00154CD9">
        <w:rPr>
          <w:rFonts w:ascii="Times New Roman" w:hAnsi="Times New Roman" w:cs="Times New Roman"/>
          <w:sz w:val="28"/>
          <w:szCs w:val="28"/>
        </w:rPr>
        <w:t>тыс</w:t>
      </w:r>
      <w:proofErr w:type="gramStart"/>
      <w:r w:rsidRPr="00154CD9">
        <w:rPr>
          <w:rFonts w:ascii="Times New Roman" w:hAnsi="Times New Roman" w:cs="Times New Roman"/>
          <w:sz w:val="28"/>
          <w:szCs w:val="28"/>
        </w:rPr>
        <w:t>.р</w:t>
      </w:r>
      <w:proofErr w:type="gramEnd"/>
      <w:r w:rsidRPr="00154CD9">
        <w:rPr>
          <w:rFonts w:ascii="Times New Roman" w:hAnsi="Times New Roman" w:cs="Times New Roman"/>
          <w:sz w:val="28"/>
          <w:szCs w:val="28"/>
        </w:rPr>
        <w:t>ублей</w:t>
      </w:r>
      <w:proofErr w:type="spellEnd"/>
      <w:r w:rsidRPr="00154CD9">
        <w:rPr>
          <w:rFonts w:ascii="Times New Roman" w:hAnsi="Times New Roman" w:cs="Times New Roman"/>
          <w:sz w:val="28"/>
          <w:szCs w:val="28"/>
        </w:rPr>
        <w:t>, особо крупным размером – превышающая 1 млн. рубле</w:t>
      </w:r>
      <w:r>
        <w:rPr>
          <w:rFonts w:ascii="Times New Roman" w:hAnsi="Times New Roman" w:cs="Times New Roman"/>
          <w:sz w:val="28"/>
          <w:szCs w:val="28"/>
        </w:rPr>
        <w:t>й.</w:t>
      </w:r>
    </w:p>
    <w:p w:rsidR="00E6507E"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 xml:space="preserve">Максимальное наказание предусмотрено в виде лишения свободы на срок до 12 лет. </w:t>
      </w:r>
      <w:proofErr w:type="gramStart"/>
      <w:r w:rsidRPr="00154CD9">
        <w:rPr>
          <w:rFonts w:ascii="Times New Roman" w:hAnsi="Times New Roman" w:cs="Times New Roman"/>
          <w:sz w:val="28"/>
          <w:szCs w:val="28"/>
        </w:rPr>
        <w:t>Возможно</w:t>
      </w:r>
      <w:proofErr w:type="gramEnd"/>
      <w:r w:rsidRPr="00154CD9">
        <w:rPr>
          <w:rFonts w:ascii="Times New Roman" w:hAnsi="Times New Roman" w:cs="Times New Roman"/>
          <w:sz w:val="28"/>
          <w:szCs w:val="28"/>
        </w:rPr>
        <w:t xml:space="preserve"> лишение права занимать определенные должности или заниматься определенной деятельностью на срок до 6 лет. Кроме этого виновному может грозить штраф до 5 млн. рублей.</w:t>
      </w:r>
    </w:p>
    <w:p w:rsidR="00154CD9" w:rsidRDefault="00154CD9" w:rsidP="00154C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07.05.2024</w:t>
      </w:r>
    </w:p>
    <w:p w:rsidR="00154CD9" w:rsidRDefault="00154CD9" w:rsidP="00154CD9">
      <w:pPr>
        <w:spacing w:line="240" w:lineRule="auto"/>
        <w:contextualSpacing/>
        <w:jc w:val="both"/>
        <w:rPr>
          <w:rFonts w:ascii="Times New Roman" w:hAnsi="Times New Roman" w:cs="Times New Roman"/>
          <w:sz w:val="28"/>
          <w:szCs w:val="28"/>
        </w:rPr>
      </w:pPr>
    </w:p>
    <w:p w:rsidR="00154CD9" w:rsidRDefault="00154CD9" w:rsidP="00154CD9">
      <w:pPr>
        <w:spacing w:line="240" w:lineRule="auto"/>
        <w:contextualSpacing/>
        <w:jc w:val="center"/>
        <w:rPr>
          <w:rFonts w:ascii="Times New Roman" w:hAnsi="Times New Roman" w:cs="Times New Roman"/>
          <w:sz w:val="28"/>
          <w:szCs w:val="28"/>
        </w:rPr>
      </w:pPr>
    </w:p>
    <w:p w:rsidR="00154CD9" w:rsidRPr="00154CD9" w:rsidRDefault="00154CD9" w:rsidP="00154CD9">
      <w:pPr>
        <w:spacing w:line="240" w:lineRule="auto"/>
        <w:contextualSpacing/>
        <w:jc w:val="center"/>
        <w:rPr>
          <w:rFonts w:ascii="Times New Roman" w:hAnsi="Times New Roman" w:cs="Times New Roman"/>
          <w:b/>
          <w:bCs/>
          <w:sz w:val="28"/>
          <w:szCs w:val="28"/>
        </w:rPr>
      </w:pPr>
      <w:r w:rsidRPr="00154CD9">
        <w:rPr>
          <w:rFonts w:ascii="Times New Roman" w:hAnsi="Times New Roman" w:cs="Times New Roman"/>
          <w:b/>
          <w:bCs/>
          <w:sz w:val="28"/>
          <w:szCs w:val="28"/>
        </w:rPr>
        <w:t>Правовое регулирование предоставления в аренду лесных участков</w:t>
      </w:r>
    </w:p>
    <w:p w:rsidR="00154CD9" w:rsidRDefault="00154CD9" w:rsidP="00154CD9">
      <w:pPr>
        <w:spacing w:line="240" w:lineRule="auto"/>
        <w:ind w:firstLine="709"/>
        <w:contextualSpacing/>
        <w:jc w:val="both"/>
        <w:rPr>
          <w:rFonts w:ascii="Times New Roman" w:hAnsi="Times New Roman" w:cs="Times New Roman"/>
          <w:sz w:val="28"/>
          <w:szCs w:val="28"/>
        </w:rPr>
      </w:pP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Предоставление гражданам, юридическим лицам лесных участков, находящихся в государственной или муниципальной собственности, осуществляется на основании ст. 71 Лесного кодекса РФ в соответствии с видами использования лесов, установленными ст. 25 Лесного кодекса РФ.</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 xml:space="preserve">Основные виды использования лесов включают в себя заготовку древесины, живицы, </w:t>
      </w:r>
      <w:proofErr w:type="spellStart"/>
      <w:r w:rsidRPr="00154CD9">
        <w:rPr>
          <w:rFonts w:ascii="Times New Roman" w:hAnsi="Times New Roman" w:cs="Times New Roman"/>
          <w:sz w:val="28"/>
          <w:szCs w:val="28"/>
        </w:rPr>
        <w:t>недревесных</w:t>
      </w:r>
      <w:proofErr w:type="spellEnd"/>
      <w:r w:rsidRPr="00154CD9">
        <w:rPr>
          <w:rFonts w:ascii="Times New Roman" w:hAnsi="Times New Roman" w:cs="Times New Roman"/>
          <w:sz w:val="28"/>
          <w:szCs w:val="28"/>
        </w:rPr>
        <w:t xml:space="preserve"> лесных ресурсов, осуществление видов деятельности в сфере охотничьего хозяйства, ведение сельского хозяйства, строительство и эксплуатация водохранилищ и иных искусственных водных объектов и т.д.</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 xml:space="preserve">В соответствии со ст. 72 Лесного кодекса РФ объектом аренды могут быть только лесные участки, находящиеся в государственной или </w:t>
      </w:r>
      <w:r w:rsidRPr="00154CD9">
        <w:rPr>
          <w:rFonts w:ascii="Times New Roman" w:hAnsi="Times New Roman" w:cs="Times New Roman"/>
          <w:sz w:val="28"/>
          <w:szCs w:val="28"/>
        </w:rPr>
        <w:lastRenderedPageBreak/>
        <w:t>муниципальной собственности и прошедшие государственный кадастровый учет. Договор аренды лесного участка заключается на срок от 10 до 49 лет, за исключением отдельных случаев.</w:t>
      </w:r>
    </w:p>
    <w:p w:rsid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Если испрашиваемый лесной участок предстоит образовать или границы лесного участка подлежат уточнению в соответствии с Федеральным законом от 24.06.2007 № 218-ФЗ «О государственной регистрации недвижимости» осуществляется предварительное согласование предоставления лесного участка в порядке, установленном ст. 39.15 Земельного кодекса Российской Федерации.</w:t>
      </w:r>
    </w:p>
    <w:p w:rsidR="00154CD9" w:rsidRDefault="00154CD9" w:rsidP="00154C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14.05.2024</w:t>
      </w:r>
    </w:p>
    <w:p w:rsidR="00154CD9" w:rsidRDefault="00154CD9" w:rsidP="00154CD9">
      <w:pPr>
        <w:spacing w:line="240" w:lineRule="auto"/>
        <w:contextualSpacing/>
        <w:jc w:val="both"/>
        <w:rPr>
          <w:rFonts w:ascii="Times New Roman" w:hAnsi="Times New Roman" w:cs="Times New Roman"/>
          <w:sz w:val="28"/>
          <w:szCs w:val="28"/>
        </w:rPr>
      </w:pPr>
    </w:p>
    <w:p w:rsidR="00154CD9" w:rsidRPr="00154CD9" w:rsidRDefault="00154CD9" w:rsidP="00154CD9">
      <w:pPr>
        <w:spacing w:line="240" w:lineRule="auto"/>
        <w:contextualSpacing/>
        <w:jc w:val="both"/>
        <w:rPr>
          <w:rFonts w:ascii="Times New Roman" w:hAnsi="Times New Roman" w:cs="Times New Roman"/>
          <w:sz w:val="28"/>
          <w:szCs w:val="28"/>
        </w:rPr>
      </w:pPr>
    </w:p>
    <w:p w:rsidR="00154CD9" w:rsidRPr="00154CD9" w:rsidRDefault="00154CD9" w:rsidP="00154CD9">
      <w:pPr>
        <w:spacing w:line="240" w:lineRule="auto"/>
        <w:contextualSpacing/>
        <w:jc w:val="center"/>
        <w:rPr>
          <w:rFonts w:ascii="Times New Roman" w:hAnsi="Times New Roman" w:cs="Times New Roman"/>
          <w:b/>
          <w:sz w:val="28"/>
          <w:szCs w:val="28"/>
          <w:u w:val="single"/>
        </w:rPr>
      </w:pPr>
      <w:proofErr w:type="gramStart"/>
      <w:r w:rsidRPr="00154CD9">
        <w:rPr>
          <w:rFonts w:ascii="Times New Roman" w:hAnsi="Times New Roman" w:cs="Times New Roman"/>
          <w:b/>
          <w:sz w:val="28"/>
          <w:szCs w:val="28"/>
          <w:u w:val="single"/>
        </w:rPr>
        <w:t>Правовое</w:t>
      </w:r>
      <w:proofErr w:type="gramEnd"/>
      <w:r w:rsidRPr="00154CD9">
        <w:rPr>
          <w:rFonts w:ascii="Times New Roman" w:hAnsi="Times New Roman" w:cs="Times New Roman"/>
          <w:b/>
          <w:sz w:val="28"/>
          <w:szCs w:val="28"/>
          <w:u w:val="single"/>
        </w:rPr>
        <w:t xml:space="preserve"> регулирования использования беспилотных летательных аппаратов</w:t>
      </w:r>
    </w:p>
    <w:p w:rsidR="00154CD9" w:rsidRPr="00154CD9" w:rsidRDefault="00154CD9" w:rsidP="00154CD9">
      <w:pPr>
        <w:spacing w:line="240" w:lineRule="auto"/>
        <w:contextualSpacing/>
        <w:jc w:val="both"/>
        <w:rPr>
          <w:rFonts w:ascii="Times New Roman" w:hAnsi="Times New Roman" w:cs="Times New Roman"/>
          <w:sz w:val="28"/>
          <w:szCs w:val="28"/>
        </w:rPr>
      </w:pPr>
      <w:r w:rsidRPr="00154CD9">
        <w:rPr>
          <w:rFonts w:ascii="Times New Roman" w:hAnsi="Times New Roman" w:cs="Times New Roman"/>
          <w:sz w:val="28"/>
          <w:szCs w:val="28"/>
        </w:rPr>
        <w:t xml:space="preserve"> </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Беспилотным летательным аппаратам (БПЛА) является автоматизированный интерактивный летательный аппарат, способный выполнять полет по заданному маршруту и поддерживать свою ориентацию в пространстве без вмешательства человека, но в то же время готовый реагировать на управляющие воздействия человека-оператора.</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Для использования БПЛА необходима его постановка на государственный учет, получение разрешения на использование воздушного пространства, соблюдение прави</w:t>
      </w:r>
      <w:r>
        <w:rPr>
          <w:rFonts w:ascii="Times New Roman" w:hAnsi="Times New Roman" w:cs="Times New Roman"/>
          <w:sz w:val="28"/>
          <w:szCs w:val="28"/>
        </w:rPr>
        <w:t>л выполнения авиационных работ.</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В соответствии с приказами Минтранса России от 11.05.2022 № 172 «Об установлении запретных зон» в настоящее время на территории Московской области действует запрет на выдачу разрешений на полеты БПЛА, за исключением проведения оперативными службами и органами государственной власти авиационных работ. Приказ действует до 1 но</w:t>
      </w:r>
      <w:r>
        <w:rPr>
          <w:rFonts w:ascii="Times New Roman" w:hAnsi="Times New Roman" w:cs="Times New Roman"/>
          <w:sz w:val="28"/>
          <w:szCs w:val="28"/>
        </w:rPr>
        <w:t>ября 2026 года.</w:t>
      </w:r>
    </w:p>
    <w:p w:rsid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 xml:space="preserve">Нарушение введенного запрета влечет за собой административную </w:t>
      </w:r>
      <w:r>
        <w:rPr>
          <w:rFonts w:ascii="Times New Roman" w:hAnsi="Times New Roman" w:cs="Times New Roman"/>
          <w:sz w:val="28"/>
          <w:szCs w:val="28"/>
        </w:rPr>
        <w:br/>
      </w:r>
      <w:r w:rsidRPr="00154CD9">
        <w:rPr>
          <w:rFonts w:ascii="Times New Roman" w:hAnsi="Times New Roman" w:cs="Times New Roman"/>
          <w:sz w:val="28"/>
          <w:szCs w:val="28"/>
        </w:rPr>
        <w:t>(ст. 11.4 КоАП РФ) и уголовную (ст. 271.1 УК РФ) ответственность.</w:t>
      </w:r>
    </w:p>
    <w:p w:rsidR="00154CD9" w:rsidRDefault="00154CD9" w:rsidP="00154C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15.05.2024</w:t>
      </w:r>
    </w:p>
    <w:p w:rsidR="00154CD9" w:rsidRDefault="00154CD9" w:rsidP="00154CD9">
      <w:pPr>
        <w:spacing w:line="240" w:lineRule="auto"/>
        <w:contextualSpacing/>
        <w:jc w:val="both"/>
        <w:rPr>
          <w:rFonts w:ascii="Times New Roman" w:hAnsi="Times New Roman" w:cs="Times New Roman"/>
          <w:sz w:val="28"/>
          <w:szCs w:val="28"/>
        </w:rPr>
      </w:pPr>
    </w:p>
    <w:p w:rsidR="00154CD9" w:rsidRDefault="00154CD9" w:rsidP="00154CD9">
      <w:pPr>
        <w:spacing w:line="240" w:lineRule="auto"/>
        <w:contextualSpacing/>
        <w:jc w:val="both"/>
        <w:rPr>
          <w:rFonts w:ascii="Times New Roman" w:hAnsi="Times New Roman" w:cs="Times New Roman"/>
          <w:sz w:val="28"/>
          <w:szCs w:val="28"/>
        </w:rPr>
      </w:pPr>
    </w:p>
    <w:p w:rsidR="00154CD9" w:rsidRPr="00154CD9" w:rsidRDefault="00154CD9" w:rsidP="00154CD9">
      <w:pPr>
        <w:spacing w:line="240" w:lineRule="auto"/>
        <w:contextualSpacing/>
        <w:jc w:val="center"/>
        <w:rPr>
          <w:rFonts w:ascii="Times New Roman" w:hAnsi="Times New Roman" w:cs="Times New Roman"/>
          <w:b/>
          <w:bCs/>
          <w:sz w:val="28"/>
          <w:szCs w:val="28"/>
          <w:u w:val="single"/>
        </w:rPr>
      </w:pPr>
      <w:proofErr w:type="gramStart"/>
      <w:r w:rsidRPr="00154CD9">
        <w:rPr>
          <w:rFonts w:ascii="Times New Roman" w:hAnsi="Times New Roman" w:cs="Times New Roman"/>
          <w:b/>
          <w:bCs/>
          <w:sz w:val="28"/>
          <w:szCs w:val="28"/>
          <w:u w:val="single"/>
        </w:rPr>
        <w:t>Судимым</w:t>
      </w:r>
      <w:proofErr w:type="gramEnd"/>
      <w:r w:rsidRPr="00154CD9">
        <w:rPr>
          <w:rFonts w:ascii="Times New Roman" w:hAnsi="Times New Roman" w:cs="Times New Roman"/>
          <w:b/>
          <w:bCs/>
          <w:sz w:val="28"/>
          <w:szCs w:val="28"/>
          <w:u w:val="single"/>
        </w:rPr>
        <w:t xml:space="preserve"> за педофилию запрещено посещать школы и детские площадки</w:t>
      </w:r>
    </w:p>
    <w:p w:rsidR="00154CD9" w:rsidRDefault="00154CD9" w:rsidP="00154CD9">
      <w:pPr>
        <w:spacing w:line="240" w:lineRule="auto"/>
        <w:contextualSpacing/>
        <w:jc w:val="both"/>
        <w:rPr>
          <w:rFonts w:ascii="Times New Roman" w:hAnsi="Times New Roman" w:cs="Times New Roman"/>
          <w:sz w:val="28"/>
          <w:szCs w:val="28"/>
        </w:rPr>
      </w:pPr>
    </w:p>
    <w:p w:rsidR="00154CD9" w:rsidRPr="00154CD9" w:rsidRDefault="00154CD9" w:rsidP="00154CD9">
      <w:pPr>
        <w:spacing w:line="240" w:lineRule="auto"/>
        <w:ind w:firstLine="709"/>
        <w:contextualSpacing/>
        <w:jc w:val="both"/>
        <w:rPr>
          <w:rFonts w:ascii="Times New Roman" w:hAnsi="Times New Roman" w:cs="Times New Roman"/>
          <w:sz w:val="28"/>
          <w:szCs w:val="28"/>
        </w:rPr>
      </w:pPr>
      <w:proofErr w:type="gramStart"/>
      <w:r w:rsidRPr="00154CD9">
        <w:rPr>
          <w:rFonts w:ascii="Times New Roman" w:hAnsi="Times New Roman" w:cs="Times New Roman"/>
          <w:sz w:val="28"/>
          <w:szCs w:val="28"/>
        </w:rPr>
        <w:t>В соответствии с Федеральным законом от 6 апреля 2024 года № 69-ФЗ «О внесении изменения в статью 4 Федерального закона «Об административном надзоре за лицами, освобожденными из мест лишения свободы» при установлении административного надзора за лицом, имеющим непогашенную либо неснятую судимость за совершение преступления против половой неприкосновенности и половой свободы несовершеннолетнего, запрещение выезда за установленные судом пределы территории и посещения объектов</w:t>
      </w:r>
      <w:proofErr w:type="gramEnd"/>
      <w:r w:rsidRPr="00154CD9">
        <w:rPr>
          <w:rFonts w:ascii="Times New Roman" w:hAnsi="Times New Roman" w:cs="Times New Roman"/>
          <w:sz w:val="28"/>
          <w:szCs w:val="28"/>
        </w:rPr>
        <w:t xml:space="preserve"> и территорий образовательных, </w:t>
      </w:r>
      <w:r w:rsidRPr="00154CD9">
        <w:rPr>
          <w:rFonts w:ascii="Times New Roman" w:hAnsi="Times New Roman" w:cs="Times New Roman"/>
          <w:sz w:val="28"/>
          <w:szCs w:val="28"/>
        </w:rPr>
        <w:lastRenderedPageBreak/>
        <w:t>медицинских, санаторно-курортных, физкультурно-спортивных организаций, организаций культуры, предназначенных для детей, организаций отдыха детей и их оздоровления, площадок с использованием открытой плоскостной детской игровой и детской спортивной инфраструктур, является обязательным.</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Исключение составляет случай, если поднадзорное лицо, являясь родителем несовершеннолетнего, сопровождает его, в том числе для представления его интересов.</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Согласно части 3 статьи 86 Уголовного кодекса судимость погашается в течение 8 лет после отбытия наказания за тяжкие преступления и 10 лет за особо тяжкие.</w:t>
      </w:r>
    </w:p>
    <w:p w:rsidR="00154CD9" w:rsidRDefault="00154CD9" w:rsidP="00154C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16.05.2024</w:t>
      </w:r>
    </w:p>
    <w:p w:rsidR="00154CD9" w:rsidRDefault="00154CD9" w:rsidP="00154CD9">
      <w:pPr>
        <w:spacing w:line="240" w:lineRule="auto"/>
        <w:contextualSpacing/>
        <w:jc w:val="both"/>
        <w:rPr>
          <w:rFonts w:ascii="Times New Roman" w:hAnsi="Times New Roman" w:cs="Times New Roman"/>
          <w:sz w:val="28"/>
          <w:szCs w:val="28"/>
        </w:rPr>
      </w:pPr>
    </w:p>
    <w:p w:rsidR="00154CD9" w:rsidRDefault="00154CD9" w:rsidP="00154CD9">
      <w:pPr>
        <w:spacing w:line="240" w:lineRule="auto"/>
        <w:contextualSpacing/>
        <w:jc w:val="both"/>
        <w:rPr>
          <w:rFonts w:ascii="Times New Roman" w:hAnsi="Times New Roman" w:cs="Times New Roman"/>
          <w:sz w:val="28"/>
          <w:szCs w:val="28"/>
        </w:rPr>
      </w:pPr>
    </w:p>
    <w:p w:rsidR="00154CD9" w:rsidRPr="00154CD9" w:rsidRDefault="00154CD9" w:rsidP="00154CD9">
      <w:pPr>
        <w:spacing w:line="240" w:lineRule="auto"/>
        <w:contextualSpacing/>
        <w:jc w:val="center"/>
        <w:rPr>
          <w:rFonts w:ascii="Times New Roman" w:hAnsi="Times New Roman" w:cs="Times New Roman"/>
          <w:b/>
          <w:sz w:val="28"/>
          <w:szCs w:val="28"/>
          <w:u w:val="single"/>
        </w:rPr>
      </w:pPr>
      <w:r w:rsidRPr="00154CD9">
        <w:rPr>
          <w:rFonts w:ascii="Times New Roman" w:hAnsi="Times New Roman" w:cs="Times New Roman"/>
          <w:b/>
          <w:sz w:val="28"/>
          <w:szCs w:val="28"/>
          <w:u w:val="single"/>
        </w:rPr>
        <w:t>Трудовые гарантии участникам СВО</w:t>
      </w:r>
    </w:p>
    <w:p w:rsidR="00154CD9" w:rsidRPr="00154CD9" w:rsidRDefault="00154CD9" w:rsidP="00154CD9">
      <w:pPr>
        <w:spacing w:line="240" w:lineRule="auto"/>
        <w:contextualSpacing/>
        <w:jc w:val="both"/>
        <w:rPr>
          <w:rFonts w:ascii="Times New Roman" w:hAnsi="Times New Roman" w:cs="Times New Roman"/>
          <w:sz w:val="28"/>
          <w:szCs w:val="28"/>
        </w:rPr>
      </w:pPr>
      <w:r w:rsidRPr="00154CD9">
        <w:rPr>
          <w:rFonts w:ascii="Times New Roman" w:hAnsi="Times New Roman" w:cs="Times New Roman"/>
          <w:sz w:val="28"/>
          <w:szCs w:val="28"/>
        </w:rPr>
        <w:t xml:space="preserve"> </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proofErr w:type="gramStart"/>
      <w:r w:rsidRPr="00154CD9">
        <w:rPr>
          <w:rFonts w:ascii="Times New Roman" w:hAnsi="Times New Roman" w:cs="Times New Roman"/>
          <w:sz w:val="28"/>
          <w:szCs w:val="28"/>
        </w:rPr>
        <w:t>В соответствии со ст. 351.7 ТК РФ в случае призыва работника на военную службу по мобилизации или заключения им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w:t>
      </w:r>
      <w:proofErr w:type="gramEnd"/>
      <w:r w:rsidRPr="00154CD9">
        <w:rPr>
          <w:rFonts w:ascii="Times New Roman" w:hAnsi="Times New Roman" w:cs="Times New Roman"/>
          <w:sz w:val="28"/>
          <w:szCs w:val="28"/>
        </w:rPr>
        <w:t xml:space="preserve"> Федерации.</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Работодатель на основании заявления работника издает приказ о приостановлении действия трудового договора. К заявлению работнику необходимо приложить копию повестки о призыве на военную службу по мобилизации или уведомление федерального органа исполнительной власти о заключении с работником контракта о добровольном содействии в выполнении задач, возложенных на Вооруженные Силы Россий</w:t>
      </w:r>
      <w:r>
        <w:rPr>
          <w:rFonts w:ascii="Times New Roman" w:hAnsi="Times New Roman" w:cs="Times New Roman"/>
          <w:sz w:val="28"/>
          <w:szCs w:val="28"/>
        </w:rPr>
        <w:t>ской.</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 xml:space="preserve">В период приостановления действия трудового договора за работником сохраняется место работы (должность), социально-трудовые гарантии, право на </w:t>
      </w:r>
      <w:proofErr w:type="gramStart"/>
      <w:r w:rsidRPr="00154CD9">
        <w:rPr>
          <w:rFonts w:ascii="Times New Roman" w:hAnsi="Times New Roman" w:cs="Times New Roman"/>
          <w:sz w:val="28"/>
          <w:szCs w:val="28"/>
        </w:rPr>
        <w:t>предоставление</w:t>
      </w:r>
      <w:proofErr w:type="gramEnd"/>
      <w:r w:rsidRPr="00154CD9">
        <w:rPr>
          <w:rFonts w:ascii="Times New Roman" w:hAnsi="Times New Roman" w:cs="Times New Roman"/>
          <w:sz w:val="28"/>
          <w:szCs w:val="28"/>
        </w:rPr>
        <w:t xml:space="preserve">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w:t>
      </w:r>
      <w:r>
        <w:rPr>
          <w:rFonts w:ascii="Times New Roman" w:hAnsi="Times New Roman" w:cs="Times New Roman"/>
          <w:sz w:val="28"/>
          <w:szCs w:val="28"/>
        </w:rPr>
        <w:t xml:space="preserve"> работника и членов его семьи).</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Период приостановления действия трудового договора засчитывается в трудовой стаж работника, а также в стаж работы по специальности (за исключением случаев досрочного назначения</w:t>
      </w:r>
      <w:r>
        <w:rPr>
          <w:rFonts w:ascii="Times New Roman" w:hAnsi="Times New Roman" w:cs="Times New Roman"/>
          <w:sz w:val="28"/>
          <w:szCs w:val="28"/>
        </w:rPr>
        <w:t xml:space="preserve"> страховой пенсии по старости).</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 xml:space="preserve">Действие трудового договора возобновляется в день выхода работника на работу. Работник обязан предупредить о своем выходе на работу не </w:t>
      </w:r>
      <w:proofErr w:type="gramStart"/>
      <w:r w:rsidRPr="00154CD9">
        <w:rPr>
          <w:rFonts w:ascii="Times New Roman" w:hAnsi="Times New Roman" w:cs="Times New Roman"/>
          <w:sz w:val="28"/>
          <w:szCs w:val="28"/>
        </w:rPr>
        <w:lastRenderedPageBreak/>
        <w:t>позднее</w:t>
      </w:r>
      <w:proofErr w:type="gramEnd"/>
      <w:r w:rsidRPr="00154CD9">
        <w:rPr>
          <w:rFonts w:ascii="Times New Roman" w:hAnsi="Times New Roman" w:cs="Times New Roman"/>
          <w:sz w:val="28"/>
          <w:szCs w:val="28"/>
        </w:rPr>
        <w:t xml:space="preserve"> чем за 3 рабочих дня. При отсутствии оснований для прекращения срочного трудового договора, предусмотренных ч. 11 ст. 351.7 ТК РФ, срочный трудовой договор возобновляется на период, равный остатку срока действия данного трудового договора, исчисляемого на ден</w:t>
      </w:r>
      <w:r>
        <w:rPr>
          <w:rFonts w:ascii="Times New Roman" w:hAnsi="Times New Roman" w:cs="Times New Roman"/>
          <w:sz w:val="28"/>
          <w:szCs w:val="28"/>
        </w:rPr>
        <w:t>ь приостановления его действия.</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 xml:space="preserve">Работник в течение 6 месяцев после возобновления действия трудового договора имеет право </w:t>
      </w:r>
      <w:proofErr w:type="gramStart"/>
      <w:r w:rsidRPr="00154CD9">
        <w:rPr>
          <w:rFonts w:ascii="Times New Roman" w:hAnsi="Times New Roman" w:cs="Times New Roman"/>
          <w:sz w:val="28"/>
          <w:szCs w:val="28"/>
        </w:rPr>
        <w:t xml:space="preserve">на предоставление ему ежегодного оплачиваемого отпуска в удобное для него время независимо </w:t>
      </w:r>
      <w:r>
        <w:rPr>
          <w:rFonts w:ascii="Times New Roman" w:hAnsi="Times New Roman" w:cs="Times New Roman"/>
          <w:sz w:val="28"/>
          <w:szCs w:val="28"/>
        </w:rPr>
        <w:t>от стажа работы у работодателя</w:t>
      </w:r>
      <w:proofErr w:type="gramEnd"/>
      <w:r>
        <w:rPr>
          <w:rFonts w:ascii="Times New Roman" w:hAnsi="Times New Roman" w:cs="Times New Roman"/>
          <w:sz w:val="28"/>
          <w:szCs w:val="28"/>
        </w:rPr>
        <w:t>.</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w:t>
      </w:r>
      <w:r>
        <w:rPr>
          <w:rFonts w:ascii="Times New Roman" w:hAnsi="Times New Roman" w:cs="Times New Roman"/>
          <w:sz w:val="28"/>
          <w:szCs w:val="28"/>
        </w:rPr>
        <w:t xml:space="preserve"> заключен на определенный срок.</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В случае</w:t>
      </w:r>
      <w:proofErr w:type="gramStart"/>
      <w:r w:rsidRPr="00154CD9">
        <w:rPr>
          <w:rFonts w:ascii="Times New Roman" w:hAnsi="Times New Roman" w:cs="Times New Roman"/>
          <w:sz w:val="28"/>
          <w:szCs w:val="28"/>
        </w:rPr>
        <w:t>,</w:t>
      </w:r>
      <w:proofErr w:type="gramEnd"/>
      <w:r w:rsidRPr="00154CD9">
        <w:rPr>
          <w:rFonts w:ascii="Times New Roman" w:hAnsi="Times New Roman" w:cs="Times New Roman"/>
          <w:sz w:val="28"/>
          <w:szCs w:val="28"/>
        </w:rPr>
        <w:t xml:space="preserve"> если работник не вышел на работу по истечении 3 месяцев после окончания прохождения им военной службы по мобилизации или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осуществляется по инициативе работодателя в соответствии </w:t>
      </w:r>
      <w:r>
        <w:rPr>
          <w:rFonts w:ascii="Times New Roman" w:hAnsi="Times New Roman" w:cs="Times New Roman"/>
          <w:sz w:val="28"/>
          <w:szCs w:val="28"/>
        </w:rPr>
        <w:t>с п. 13.1 ч. 1 статьи 81 ТК РФ.</w:t>
      </w:r>
    </w:p>
    <w:p w:rsidR="00154CD9" w:rsidRDefault="00154CD9" w:rsidP="00154CD9">
      <w:pPr>
        <w:spacing w:line="240" w:lineRule="auto"/>
        <w:ind w:firstLine="709"/>
        <w:contextualSpacing/>
        <w:jc w:val="both"/>
        <w:rPr>
          <w:rFonts w:ascii="Times New Roman" w:hAnsi="Times New Roman" w:cs="Times New Roman"/>
          <w:sz w:val="28"/>
          <w:szCs w:val="28"/>
        </w:rPr>
      </w:pPr>
      <w:proofErr w:type="gramStart"/>
      <w:r w:rsidRPr="00154CD9">
        <w:rPr>
          <w:rFonts w:ascii="Times New Roman" w:hAnsi="Times New Roman" w:cs="Times New Roman"/>
          <w:sz w:val="28"/>
          <w:szCs w:val="28"/>
        </w:rPr>
        <w:t>Лицо, с которым в период приостановления действия трудового договора расторгнут трудовой договор в связи с истечением срока его действия, в течение 3 месяцев после окончания прохождения указанным лицом военной службы по мобилизации или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w:t>
      </w:r>
      <w:proofErr w:type="gramEnd"/>
      <w:r w:rsidRPr="00154CD9">
        <w:rPr>
          <w:rFonts w:ascii="Times New Roman" w:hAnsi="Times New Roman" w:cs="Times New Roman"/>
          <w:sz w:val="28"/>
          <w:szCs w:val="28"/>
        </w:rPr>
        <w:t xml:space="preserve"> </w:t>
      </w:r>
      <w:proofErr w:type="gramStart"/>
      <w:r w:rsidRPr="00154CD9">
        <w:rPr>
          <w:rFonts w:ascii="Times New Roman" w:hAnsi="Times New Roman" w:cs="Times New Roman"/>
          <w:sz w:val="28"/>
          <w:szCs w:val="28"/>
        </w:rPr>
        <w:t>должности у работодателя, с которым указанное лицо состояло в трудовых отношениях до призыва на военную службу по мобилизации, заключения контракта о добровольном содействии в выполнении задач, возложенных на Вооруженные Силы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w:t>
      </w:r>
      <w:proofErr w:type="gramEnd"/>
    </w:p>
    <w:p w:rsidR="00154CD9" w:rsidRDefault="00154CD9" w:rsidP="00154C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17.05.2024</w:t>
      </w:r>
    </w:p>
    <w:p w:rsidR="00154CD9" w:rsidRDefault="00154CD9" w:rsidP="00154CD9">
      <w:pPr>
        <w:spacing w:line="240" w:lineRule="auto"/>
        <w:contextualSpacing/>
        <w:jc w:val="both"/>
        <w:rPr>
          <w:rFonts w:ascii="Times New Roman" w:hAnsi="Times New Roman" w:cs="Times New Roman"/>
          <w:sz w:val="28"/>
          <w:szCs w:val="28"/>
        </w:rPr>
      </w:pPr>
    </w:p>
    <w:p w:rsidR="00154CD9" w:rsidRDefault="00154CD9" w:rsidP="00154CD9">
      <w:pPr>
        <w:spacing w:line="240" w:lineRule="auto"/>
        <w:contextualSpacing/>
        <w:jc w:val="both"/>
        <w:rPr>
          <w:rFonts w:ascii="Times New Roman" w:hAnsi="Times New Roman" w:cs="Times New Roman"/>
          <w:sz w:val="28"/>
          <w:szCs w:val="28"/>
        </w:rPr>
      </w:pPr>
    </w:p>
    <w:p w:rsidR="00154CD9" w:rsidRPr="00154CD9" w:rsidRDefault="00154CD9" w:rsidP="00154CD9">
      <w:pPr>
        <w:spacing w:line="240" w:lineRule="auto"/>
        <w:contextualSpacing/>
        <w:jc w:val="center"/>
        <w:rPr>
          <w:rFonts w:ascii="Times New Roman" w:hAnsi="Times New Roman" w:cs="Times New Roman"/>
          <w:b/>
          <w:sz w:val="28"/>
          <w:szCs w:val="28"/>
          <w:u w:val="single"/>
        </w:rPr>
      </w:pPr>
      <w:r w:rsidRPr="00154CD9">
        <w:rPr>
          <w:rFonts w:ascii="Times New Roman" w:hAnsi="Times New Roman" w:cs="Times New Roman"/>
          <w:b/>
          <w:sz w:val="28"/>
          <w:szCs w:val="28"/>
          <w:u w:val="single"/>
        </w:rPr>
        <w:t>Вводится уголовная ответственность за нарушение требований к антитеррористической защищенности объектов</w:t>
      </w:r>
    </w:p>
    <w:p w:rsidR="00154CD9" w:rsidRPr="00154CD9" w:rsidRDefault="00154CD9" w:rsidP="00154CD9">
      <w:pPr>
        <w:spacing w:line="240" w:lineRule="auto"/>
        <w:contextualSpacing/>
        <w:jc w:val="both"/>
        <w:rPr>
          <w:rFonts w:ascii="Times New Roman" w:hAnsi="Times New Roman" w:cs="Times New Roman"/>
          <w:sz w:val="28"/>
          <w:szCs w:val="28"/>
        </w:rPr>
      </w:pPr>
      <w:r w:rsidRPr="00154CD9">
        <w:rPr>
          <w:rFonts w:ascii="Times New Roman" w:hAnsi="Times New Roman" w:cs="Times New Roman"/>
          <w:sz w:val="28"/>
          <w:szCs w:val="28"/>
        </w:rPr>
        <w:t xml:space="preserve"> </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Федеральным законом от 31.07.2023 № 398-ФЗ с 1 июля 2024 года вводится уголовная ответственность за нарушение требований к антитеррористической защищенности объектов (территорий), предусмотренная статьей 217.3 Уголовного кодекса РФ.</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lastRenderedPageBreak/>
        <w:t>Наказание последует за нарушение требований лицом, ранее неоднократно привлеченным к административной ответственности за аналогичное деяние, в случае, если его действия (бездействие) повлекли по неосторожности тяжкий вред здоровью или смерть, либо причинило ущерб на</w:t>
      </w:r>
      <w:r>
        <w:rPr>
          <w:rFonts w:ascii="Times New Roman" w:hAnsi="Times New Roman" w:cs="Times New Roman"/>
          <w:sz w:val="28"/>
          <w:szCs w:val="28"/>
        </w:rPr>
        <w:t xml:space="preserve"> сумму более 1 миллиона рублей.</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статьей 20.35 Кодекса Российской Федерации об административных правонарушениях, два и</w:t>
      </w:r>
      <w:r>
        <w:rPr>
          <w:rFonts w:ascii="Times New Roman" w:hAnsi="Times New Roman" w:cs="Times New Roman"/>
          <w:sz w:val="28"/>
          <w:szCs w:val="28"/>
        </w:rPr>
        <w:t xml:space="preserve"> более раза в течение 180 дней.</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Меры наказания в зависимости от тяжести содеянного могут применяться в виде штрафа, либо ограничения свободы на срок до трех лет, либо лишения свободы на срок до семи лет. Одновременно виновное лицо может быть лишено судом права занимать определенные должности или заниматься определенной дея</w:t>
      </w:r>
      <w:r>
        <w:rPr>
          <w:rFonts w:ascii="Times New Roman" w:hAnsi="Times New Roman" w:cs="Times New Roman"/>
          <w:sz w:val="28"/>
          <w:szCs w:val="28"/>
        </w:rPr>
        <w:t>тельностью на срок до трех лет.</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Новый уголовный состав не касается нарушений на объектах топливно-энергетического комплекса и транспорта, за которые ответственность предусмотрена статьями 217.1 и 263.1 Уголов</w:t>
      </w:r>
      <w:r>
        <w:rPr>
          <w:rFonts w:ascii="Times New Roman" w:hAnsi="Times New Roman" w:cs="Times New Roman"/>
          <w:sz w:val="28"/>
          <w:szCs w:val="28"/>
        </w:rPr>
        <w:t>ного кодекса РФ соответственно.</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Следует учитывать, что конкретные требования к антитеррористической защищенности объектов (территорий) устанавливаются уполномоченными органами в соответствии с Правилами, утвержденными постановлением Правительства Российской Федерации от 25.12.2013 № 1244 «Об антитеррористической защищенности объектов (территорий)». Они дифференцируются в зависимости от характера деятельности или</w:t>
      </w:r>
      <w:r>
        <w:rPr>
          <w:rFonts w:ascii="Times New Roman" w:hAnsi="Times New Roman" w:cs="Times New Roman"/>
          <w:sz w:val="28"/>
          <w:szCs w:val="28"/>
        </w:rPr>
        <w:t xml:space="preserve"> принадлежности таких объектов.</w:t>
      </w:r>
    </w:p>
    <w:p w:rsid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 xml:space="preserve">Так, например, с 12.03.2024 в действие вступили требования к антитеррористической защищенности объектов (территорий) промышленности, находящихся в ведении или относящихся к сфере деятельности </w:t>
      </w:r>
      <w:proofErr w:type="spellStart"/>
      <w:r w:rsidRPr="00154CD9">
        <w:rPr>
          <w:rFonts w:ascii="Times New Roman" w:hAnsi="Times New Roman" w:cs="Times New Roman"/>
          <w:sz w:val="28"/>
          <w:szCs w:val="28"/>
        </w:rPr>
        <w:t>Минпромторга</w:t>
      </w:r>
      <w:proofErr w:type="spellEnd"/>
      <w:r w:rsidRPr="00154CD9">
        <w:rPr>
          <w:rFonts w:ascii="Times New Roman" w:hAnsi="Times New Roman" w:cs="Times New Roman"/>
          <w:sz w:val="28"/>
          <w:szCs w:val="28"/>
        </w:rPr>
        <w:t xml:space="preserve"> России, и актуализированная форма паспорта безопасности этих объектов (территорий). Они утверждены постановлением Правительства Российской Федерации от 01.03.2024 № 258.</w:t>
      </w:r>
    </w:p>
    <w:p w:rsidR="00154CD9" w:rsidRDefault="00154CD9" w:rsidP="00154C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20.05.2024</w:t>
      </w:r>
    </w:p>
    <w:p w:rsidR="00154CD9" w:rsidRDefault="00154CD9" w:rsidP="00154CD9">
      <w:pPr>
        <w:spacing w:line="240" w:lineRule="auto"/>
        <w:contextualSpacing/>
        <w:jc w:val="both"/>
        <w:rPr>
          <w:rFonts w:ascii="Times New Roman" w:hAnsi="Times New Roman" w:cs="Times New Roman"/>
          <w:sz w:val="28"/>
          <w:szCs w:val="28"/>
        </w:rPr>
      </w:pPr>
    </w:p>
    <w:p w:rsidR="00154CD9" w:rsidRDefault="00154CD9" w:rsidP="00154CD9">
      <w:pPr>
        <w:spacing w:line="240" w:lineRule="auto"/>
        <w:contextualSpacing/>
        <w:jc w:val="both"/>
        <w:rPr>
          <w:rFonts w:ascii="Times New Roman" w:hAnsi="Times New Roman" w:cs="Times New Roman"/>
          <w:sz w:val="28"/>
          <w:szCs w:val="28"/>
        </w:rPr>
      </w:pPr>
    </w:p>
    <w:p w:rsidR="00154CD9" w:rsidRPr="00154CD9" w:rsidRDefault="00154CD9" w:rsidP="00154CD9">
      <w:pPr>
        <w:spacing w:line="240" w:lineRule="auto"/>
        <w:contextualSpacing/>
        <w:jc w:val="center"/>
        <w:rPr>
          <w:rFonts w:ascii="Times New Roman" w:hAnsi="Times New Roman" w:cs="Times New Roman"/>
          <w:b/>
          <w:sz w:val="28"/>
          <w:szCs w:val="28"/>
          <w:u w:val="single"/>
        </w:rPr>
      </w:pPr>
      <w:r w:rsidRPr="00154CD9">
        <w:rPr>
          <w:rFonts w:ascii="Times New Roman" w:hAnsi="Times New Roman" w:cs="Times New Roman"/>
          <w:b/>
          <w:sz w:val="28"/>
          <w:szCs w:val="28"/>
          <w:u w:val="single"/>
        </w:rPr>
        <w:t xml:space="preserve">О компенсации за задержку </w:t>
      </w:r>
      <w:proofErr w:type="spellStart"/>
      <w:r w:rsidRPr="00154CD9">
        <w:rPr>
          <w:rFonts w:ascii="Times New Roman" w:hAnsi="Times New Roman" w:cs="Times New Roman"/>
          <w:b/>
          <w:sz w:val="28"/>
          <w:szCs w:val="28"/>
          <w:u w:val="single"/>
        </w:rPr>
        <w:t>неначисленных</w:t>
      </w:r>
      <w:proofErr w:type="spellEnd"/>
      <w:r w:rsidRPr="00154CD9">
        <w:rPr>
          <w:rFonts w:ascii="Times New Roman" w:hAnsi="Times New Roman" w:cs="Times New Roman"/>
          <w:b/>
          <w:sz w:val="28"/>
          <w:szCs w:val="28"/>
          <w:u w:val="single"/>
        </w:rPr>
        <w:t xml:space="preserve"> выплат</w:t>
      </w:r>
    </w:p>
    <w:p w:rsidR="00154CD9" w:rsidRPr="00154CD9" w:rsidRDefault="00154CD9" w:rsidP="00154CD9">
      <w:pPr>
        <w:spacing w:line="240" w:lineRule="auto"/>
        <w:contextualSpacing/>
        <w:jc w:val="both"/>
        <w:rPr>
          <w:rFonts w:ascii="Times New Roman" w:hAnsi="Times New Roman" w:cs="Times New Roman"/>
          <w:sz w:val="28"/>
          <w:szCs w:val="28"/>
        </w:rPr>
      </w:pPr>
      <w:r w:rsidRPr="00154CD9">
        <w:rPr>
          <w:rFonts w:ascii="Times New Roman" w:hAnsi="Times New Roman" w:cs="Times New Roman"/>
          <w:sz w:val="28"/>
          <w:szCs w:val="28"/>
        </w:rPr>
        <w:t xml:space="preserve"> </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 xml:space="preserve">В соответствии с Федеральным законом от 30.01.2024 №3-Ф3 с 30 января 2024 года вступили в силу изменения в статью 236 Трудового кодекса РФ о компенсации за задержку </w:t>
      </w:r>
      <w:proofErr w:type="spellStart"/>
      <w:r w:rsidRPr="00154CD9">
        <w:rPr>
          <w:rFonts w:ascii="Times New Roman" w:hAnsi="Times New Roman" w:cs="Times New Roman"/>
          <w:sz w:val="28"/>
          <w:szCs w:val="28"/>
        </w:rPr>
        <w:t>неначисленных</w:t>
      </w:r>
      <w:proofErr w:type="spellEnd"/>
      <w:r w:rsidRPr="00154CD9">
        <w:rPr>
          <w:rFonts w:ascii="Times New Roman" w:hAnsi="Times New Roman" w:cs="Times New Roman"/>
          <w:sz w:val="28"/>
          <w:szCs w:val="28"/>
        </w:rPr>
        <w:t xml:space="preserve"> выплат.</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proofErr w:type="gramStart"/>
      <w:r w:rsidRPr="00154CD9">
        <w:rPr>
          <w:rFonts w:ascii="Times New Roman" w:hAnsi="Times New Roman" w:cs="Times New Roman"/>
          <w:sz w:val="28"/>
          <w:szCs w:val="28"/>
        </w:rPr>
        <w:t xml:space="preserve">При нарушении работодателем установленного срока выплат при заработной платы, оплаты отпуска, выплат при увольнении и других выплат, он обязан выплатить работнику денежную компенсацию в размере не ниже 1/150 действующей в это время ключевой ставки Банка России от </w:t>
      </w:r>
      <w:r w:rsidRPr="00154CD9">
        <w:rPr>
          <w:rFonts w:ascii="Times New Roman" w:hAnsi="Times New Roman" w:cs="Times New Roman"/>
          <w:sz w:val="28"/>
          <w:szCs w:val="28"/>
        </w:rPr>
        <w:lastRenderedPageBreak/>
        <w:t xml:space="preserve">начисленных, но не выплаченных в срок сумм и (или) </w:t>
      </w:r>
      <w:proofErr w:type="spellStart"/>
      <w:r w:rsidRPr="00154CD9">
        <w:rPr>
          <w:rFonts w:ascii="Times New Roman" w:hAnsi="Times New Roman" w:cs="Times New Roman"/>
          <w:sz w:val="28"/>
          <w:szCs w:val="28"/>
        </w:rPr>
        <w:t>неначисленных</w:t>
      </w:r>
      <w:proofErr w:type="spellEnd"/>
      <w:r w:rsidRPr="00154CD9">
        <w:rPr>
          <w:rFonts w:ascii="Times New Roman" w:hAnsi="Times New Roman" w:cs="Times New Roman"/>
          <w:sz w:val="28"/>
          <w:szCs w:val="28"/>
        </w:rPr>
        <w:t xml:space="preserve"> своевременно сумм, если вступившим в законную силу решением суда было признано право</w:t>
      </w:r>
      <w:proofErr w:type="gramEnd"/>
      <w:r w:rsidRPr="00154CD9">
        <w:rPr>
          <w:rFonts w:ascii="Times New Roman" w:hAnsi="Times New Roman" w:cs="Times New Roman"/>
          <w:sz w:val="28"/>
          <w:szCs w:val="28"/>
        </w:rPr>
        <w:t xml:space="preserve"> работника на получение </w:t>
      </w:r>
      <w:proofErr w:type="spellStart"/>
      <w:r w:rsidRPr="00154CD9">
        <w:rPr>
          <w:rFonts w:ascii="Times New Roman" w:hAnsi="Times New Roman" w:cs="Times New Roman"/>
          <w:sz w:val="28"/>
          <w:szCs w:val="28"/>
        </w:rPr>
        <w:t>неначисленных</w:t>
      </w:r>
      <w:proofErr w:type="spellEnd"/>
      <w:r>
        <w:rPr>
          <w:rFonts w:ascii="Times New Roman" w:hAnsi="Times New Roman" w:cs="Times New Roman"/>
          <w:sz w:val="28"/>
          <w:szCs w:val="28"/>
        </w:rPr>
        <w:t xml:space="preserve"> сумм, за каждый день задержки.</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proofErr w:type="gramStart"/>
      <w:r w:rsidRPr="00154CD9">
        <w:rPr>
          <w:rFonts w:ascii="Times New Roman" w:hAnsi="Times New Roman" w:cs="Times New Roman"/>
          <w:sz w:val="28"/>
          <w:szCs w:val="28"/>
        </w:rPr>
        <w:t>При неполной выплате в установленный срок заработной платы и других выплат, причитающихся работнику, размер процентов (денежной</w:t>
      </w:r>
      <w:proofErr w:type="gramEnd"/>
      <w:r w:rsidRPr="00154CD9">
        <w:rPr>
          <w:rFonts w:ascii="Times New Roman" w:hAnsi="Times New Roman" w:cs="Times New Roman"/>
          <w:sz w:val="28"/>
          <w:szCs w:val="28"/>
        </w:rPr>
        <w:t xml:space="preserve"> компенсации) исчисляется из фактиче</w:t>
      </w:r>
      <w:r>
        <w:rPr>
          <w:rFonts w:ascii="Times New Roman" w:hAnsi="Times New Roman" w:cs="Times New Roman"/>
          <w:sz w:val="28"/>
          <w:szCs w:val="28"/>
        </w:rPr>
        <w:t>ски не выплаченных в срок сумм.</w:t>
      </w:r>
    </w:p>
    <w:p w:rsid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Выплата денежной компенсации обязательна независимо от наличия вины работодателя. В случае спора о размерах сумм, причитающихся работнику при увольнении, работодатель обязан выплатить не оспариваемую им сумму.</w:t>
      </w:r>
    </w:p>
    <w:p w:rsidR="00154CD9" w:rsidRDefault="00154CD9" w:rsidP="00154C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21.05.2024</w:t>
      </w:r>
    </w:p>
    <w:p w:rsidR="00154CD9" w:rsidRDefault="00154CD9" w:rsidP="00154CD9">
      <w:pPr>
        <w:spacing w:line="240" w:lineRule="auto"/>
        <w:contextualSpacing/>
        <w:jc w:val="both"/>
        <w:rPr>
          <w:rFonts w:ascii="Times New Roman" w:hAnsi="Times New Roman" w:cs="Times New Roman"/>
          <w:sz w:val="28"/>
          <w:szCs w:val="28"/>
        </w:rPr>
      </w:pPr>
    </w:p>
    <w:p w:rsidR="00154CD9" w:rsidRDefault="00154CD9" w:rsidP="00154CD9">
      <w:pPr>
        <w:spacing w:line="240" w:lineRule="auto"/>
        <w:contextualSpacing/>
        <w:jc w:val="both"/>
        <w:rPr>
          <w:rFonts w:ascii="Times New Roman" w:hAnsi="Times New Roman" w:cs="Times New Roman"/>
          <w:sz w:val="28"/>
          <w:szCs w:val="28"/>
        </w:rPr>
      </w:pPr>
    </w:p>
    <w:p w:rsidR="00154CD9" w:rsidRDefault="00154CD9" w:rsidP="00154CD9">
      <w:pPr>
        <w:spacing w:line="240" w:lineRule="auto"/>
        <w:contextualSpacing/>
        <w:jc w:val="center"/>
        <w:rPr>
          <w:rFonts w:ascii="Times New Roman" w:hAnsi="Times New Roman" w:cs="Times New Roman"/>
          <w:b/>
          <w:sz w:val="28"/>
          <w:szCs w:val="28"/>
          <w:u w:val="single"/>
        </w:rPr>
      </w:pPr>
      <w:r w:rsidRPr="00154CD9">
        <w:rPr>
          <w:rFonts w:ascii="Times New Roman" w:hAnsi="Times New Roman" w:cs="Times New Roman"/>
          <w:b/>
          <w:sz w:val="28"/>
          <w:szCs w:val="28"/>
          <w:u w:val="single"/>
        </w:rPr>
        <w:t>Категории граждан, которые смогут оплачивать жилищно-коммунальные услуги без банковской комиссии</w:t>
      </w:r>
    </w:p>
    <w:p w:rsidR="00154CD9" w:rsidRPr="00154CD9" w:rsidRDefault="00154CD9" w:rsidP="00154CD9">
      <w:pPr>
        <w:spacing w:line="240" w:lineRule="auto"/>
        <w:contextualSpacing/>
        <w:jc w:val="center"/>
        <w:rPr>
          <w:rFonts w:ascii="Times New Roman" w:hAnsi="Times New Roman" w:cs="Times New Roman"/>
          <w:b/>
          <w:sz w:val="28"/>
          <w:szCs w:val="28"/>
          <w:u w:val="single"/>
        </w:rPr>
      </w:pP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Распоряжением Правительства Российской Федерации от 27.04.2024 № 1059-р утвержден перечень физических лиц, которые нуждаются в социальной поддержке и подлежат освобождению от комиссионного вознаграждения (вознаграждения) при перечислении платы за жилое помещение и коммунальные услуги, пеней за несвоевременное и (или) неполное внесение платы за жилое п</w:t>
      </w:r>
      <w:r>
        <w:rPr>
          <w:rFonts w:ascii="Times New Roman" w:hAnsi="Times New Roman" w:cs="Times New Roman"/>
          <w:sz w:val="28"/>
          <w:szCs w:val="28"/>
        </w:rPr>
        <w:t>омещение и коммунальные услуги.</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 xml:space="preserve">Так, к </w:t>
      </w:r>
      <w:r>
        <w:rPr>
          <w:rFonts w:ascii="Times New Roman" w:hAnsi="Times New Roman" w:cs="Times New Roman"/>
          <w:sz w:val="28"/>
          <w:szCs w:val="28"/>
        </w:rPr>
        <w:t>указанным категориям относятся:</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лица старше 18 лет, входящие в состав многодетной семьи;</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инвалиды, ветераны боевых действий, члены семей погибших (умерших) инвалидов войны, участников Великой Отечественной войны и ветеранов боевых действий;</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пенсионеры.</w:t>
      </w:r>
    </w:p>
    <w:p w:rsid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Данное распоряжение вступает в силу 01.07.2024.</w:t>
      </w:r>
    </w:p>
    <w:p w:rsidR="00154CD9" w:rsidRDefault="00154CD9" w:rsidP="00154C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27.05.2024</w:t>
      </w:r>
    </w:p>
    <w:p w:rsidR="00154CD9" w:rsidRDefault="00154CD9" w:rsidP="00154CD9">
      <w:pPr>
        <w:spacing w:line="240" w:lineRule="auto"/>
        <w:contextualSpacing/>
        <w:jc w:val="both"/>
        <w:rPr>
          <w:rFonts w:ascii="Times New Roman" w:hAnsi="Times New Roman" w:cs="Times New Roman"/>
          <w:sz w:val="28"/>
          <w:szCs w:val="28"/>
        </w:rPr>
      </w:pPr>
    </w:p>
    <w:p w:rsidR="00154CD9" w:rsidRDefault="00154CD9" w:rsidP="00154CD9">
      <w:pPr>
        <w:spacing w:line="240" w:lineRule="auto"/>
        <w:contextualSpacing/>
        <w:jc w:val="both"/>
        <w:rPr>
          <w:rFonts w:ascii="Times New Roman" w:hAnsi="Times New Roman" w:cs="Times New Roman"/>
          <w:sz w:val="28"/>
          <w:szCs w:val="28"/>
        </w:rPr>
      </w:pPr>
    </w:p>
    <w:p w:rsidR="00154CD9" w:rsidRPr="00154CD9" w:rsidRDefault="00154CD9" w:rsidP="00154CD9">
      <w:pPr>
        <w:spacing w:line="240" w:lineRule="auto"/>
        <w:contextualSpacing/>
        <w:jc w:val="center"/>
        <w:rPr>
          <w:rFonts w:ascii="Times New Roman" w:hAnsi="Times New Roman" w:cs="Times New Roman"/>
          <w:b/>
          <w:sz w:val="28"/>
          <w:szCs w:val="28"/>
          <w:u w:val="single"/>
        </w:rPr>
      </w:pPr>
      <w:r w:rsidRPr="00154CD9">
        <w:rPr>
          <w:rFonts w:ascii="Times New Roman" w:hAnsi="Times New Roman" w:cs="Times New Roman"/>
          <w:b/>
          <w:sz w:val="28"/>
          <w:szCs w:val="28"/>
          <w:u w:val="single"/>
        </w:rPr>
        <w:t>Как смена номера мобильного телефона может стать ловушкой мошенников</w:t>
      </w:r>
    </w:p>
    <w:p w:rsidR="00154CD9" w:rsidRPr="00154CD9" w:rsidRDefault="00154CD9" w:rsidP="00154CD9">
      <w:pPr>
        <w:spacing w:line="240" w:lineRule="auto"/>
        <w:contextualSpacing/>
        <w:jc w:val="both"/>
        <w:rPr>
          <w:rFonts w:ascii="Times New Roman" w:hAnsi="Times New Roman" w:cs="Times New Roman"/>
          <w:sz w:val="28"/>
          <w:szCs w:val="28"/>
        </w:rPr>
      </w:pPr>
      <w:r w:rsidRPr="00154CD9">
        <w:rPr>
          <w:rFonts w:ascii="Times New Roman" w:hAnsi="Times New Roman" w:cs="Times New Roman"/>
          <w:sz w:val="28"/>
          <w:szCs w:val="28"/>
        </w:rPr>
        <w:t xml:space="preserve"> </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Злоумышленники научились получать доступ к личным кабинетам на портале «</w:t>
      </w:r>
      <w:proofErr w:type="spellStart"/>
      <w:r w:rsidRPr="00154CD9">
        <w:rPr>
          <w:rFonts w:ascii="Times New Roman" w:hAnsi="Times New Roman" w:cs="Times New Roman"/>
          <w:sz w:val="28"/>
          <w:szCs w:val="28"/>
        </w:rPr>
        <w:t>Госуслуги</w:t>
      </w:r>
      <w:proofErr w:type="spellEnd"/>
      <w:r w:rsidRPr="00154CD9">
        <w:rPr>
          <w:rFonts w:ascii="Times New Roman" w:hAnsi="Times New Roman" w:cs="Times New Roman"/>
          <w:sz w:val="28"/>
          <w:szCs w:val="28"/>
        </w:rPr>
        <w:t>», банковским счетам, электронной почте через сим-карты, которые р</w:t>
      </w:r>
      <w:r>
        <w:rPr>
          <w:rFonts w:ascii="Times New Roman" w:hAnsi="Times New Roman" w:cs="Times New Roman"/>
          <w:sz w:val="28"/>
          <w:szCs w:val="28"/>
        </w:rPr>
        <w:t>анее принадлежали другим лицам.</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Номера мобильных телефонов повторно поступают в продажу в том виде, в каком их оставили прежние владельцы с сохранением привязки к аккаунтам в социальных сетях и различным приложениям. В продажу в салоны сотовой связи такие сим-карты выпускаются операторами мобильной связи через 1-2 месяца после расторжения договора с абонентом – пол</w:t>
      </w:r>
      <w:r>
        <w:rPr>
          <w:rFonts w:ascii="Times New Roman" w:hAnsi="Times New Roman" w:cs="Times New Roman"/>
          <w:sz w:val="28"/>
          <w:szCs w:val="28"/>
        </w:rPr>
        <w:t>ьзователем услуг сотовой связи.</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lastRenderedPageBreak/>
        <w:t>При этом</w:t>
      </w:r>
      <w:proofErr w:type="gramStart"/>
      <w:r w:rsidRPr="00154CD9">
        <w:rPr>
          <w:rFonts w:ascii="Times New Roman" w:hAnsi="Times New Roman" w:cs="Times New Roman"/>
          <w:sz w:val="28"/>
          <w:szCs w:val="28"/>
        </w:rPr>
        <w:t>,</w:t>
      </w:r>
      <w:proofErr w:type="gramEnd"/>
      <w:r w:rsidRPr="00154CD9">
        <w:rPr>
          <w:rFonts w:ascii="Times New Roman" w:hAnsi="Times New Roman" w:cs="Times New Roman"/>
          <w:sz w:val="28"/>
          <w:szCs w:val="28"/>
        </w:rPr>
        <w:t xml:space="preserve"> оператор мобильной связи самостоятельно отключить доступ к таким сведениям не может, а прежни</w:t>
      </w:r>
      <w:r>
        <w:rPr>
          <w:rFonts w:ascii="Times New Roman" w:hAnsi="Times New Roman" w:cs="Times New Roman"/>
          <w:sz w:val="28"/>
          <w:szCs w:val="28"/>
        </w:rPr>
        <w:t>й владелец теряет доступ к ним.</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В целях получения доступа к персональным данным, злоумышленники пытаются восстановить доступ к различным аккаунтам, в том числе в личном кабинете «</w:t>
      </w:r>
      <w:proofErr w:type="spellStart"/>
      <w:r w:rsidRPr="00154CD9">
        <w:rPr>
          <w:rFonts w:ascii="Times New Roman" w:hAnsi="Times New Roman" w:cs="Times New Roman"/>
          <w:sz w:val="28"/>
          <w:szCs w:val="28"/>
        </w:rPr>
        <w:t>Госуслуги</w:t>
      </w:r>
      <w:proofErr w:type="spellEnd"/>
      <w:r w:rsidRPr="00154CD9">
        <w:rPr>
          <w:rFonts w:ascii="Times New Roman" w:hAnsi="Times New Roman" w:cs="Times New Roman"/>
          <w:sz w:val="28"/>
          <w:szCs w:val="28"/>
        </w:rPr>
        <w:t xml:space="preserve">», в целях оформления кредитов и </w:t>
      </w:r>
      <w:proofErr w:type="spellStart"/>
      <w:r w:rsidRPr="00154CD9">
        <w:rPr>
          <w:rFonts w:ascii="Times New Roman" w:hAnsi="Times New Roman" w:cs="Times New Roman"/>
          <w:sz w:val="28"/>
          <w:szCs w:val="28"/>
        </w:rPr>
        <w:t>микрозаймов</w:t>
      </w:r>
      <w:proofErr w:type="spellEnd"/>
      <w:r w:rsidRPr="00154CD9">
        <w:rPr>
          <w:rFonts w:ascii="Times New Roman" w:hAnsi="Times New Roman" w:cs="Times New Roman"/>
          <w:sz w:val="28"/>
          <w:szCs w:val="28"/>
        </w:rPr>
        <w:t xml:space="preserve"> от имени жертвы (путем сброса пароля на мобильный телефон, находя</w:t>
      </w:r>
      <w:r>
        <w:rPr>
          <w:rFonts w:ascii="Times New Roman" w:hAnsi="Times New Roman" w:cs="Times New Roman"/>
          <w:sz w:val="28"/>
          <w:szCs w:val="28"/>
        </w:rPr>
        <w:t>щийся в пользовании мошенника).</w:t>
      </w:r>
    </w:p>
    <w:p w:rsid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Будьте внимательны при смене номера мобильного телефона! Чтобы не стать жертвой мошенников необходимо следить за актуальностью привязки важных аккаунтов, установить дополнительную защиту (например, уведомление о входе в аккаунт).</w:t>
      </w:r>
    </w:p>
    <w:p w:rsidR="00154CD9" w:rsidRDefault="00154CD9" w:rsidP="00154C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28.05.2024</w:t>
      </w:r>
    </w:p>
    <w:p w:rsidR="00154CD9" w:rsidRDefault="00154CD9" w:rsidP="00154CD9">
      <w:pPr>
        <w:spacing w:line="240" w:lineRule="auto"/>
        <w:contextualSpacing/>
        <w:jc w:val="both"/>
        <w:rPr>
          <w:rFonts w:ascii="Times New Roman" w:hAnsi="Times New Roman" w:cs="Times New Roman"/>
          <w:sz w:val="28"/>
          <w:szCs w:val="28"/>
        </w:rPr>
      </w:pPr>
    </w:p>
    <w:p w:rsidR="00154CD9" w:rsidRDefault="00154CD9" w:rsidP="00154CD9">
      <w:pPr>
        <w:spacing w:line="240" w:lineRule="auto"/>
        <w:contextualSpacing/>
        <w:jc w:val="both"/>
        <w:rPr>
          <w:rFonts w:ascii="Times New Roman" w:hAnsi="Times New Roman" w:cs="Times New Roman"/>
          <w:sz w:val="28"/>
          <w:szCs w:val="28"/>
        </w:rPr>
      </w:pPr>
    </w:p>
    <w:p w:rsidR="00154CD9" w:rsidRPr="00154CD9" w:rsidRDefault="00154CD9" w:rsidP="00154CD9">
      <w:pPr>
        <w:spacing w:line="240" w:lineRule="auto"/>
        <w:contextualSpacing/>
        <w:jc w:val="center"/>
        <w:rPr>
          <w:rFonts w:ascii="Times New Roman" w:hAnsi="Times New Roman" w:cs="Times New Roman"/>
          <w:b/>
          <w:sz w:val="28"/>
          <w:szCs w:val="28"/>
          <w:u w:val="single"/>
        </w:rPr>
      </w:pPr>
      <w:r w:rsidRPr="00154CD9">
        <w:rPr>
          <w:rFonts w:ascii="Times New Roman" w:hAnsi="Times New Roman" w:cs="Times New Roman"/>
          <w:b/>
          <w:sz w:val="28"/>
          <w:szCs w:val="28"/>
          <w:u w:val="single"/>
        </w:rPr>
        <w:t>Дети-сироты и их законное право на жилье</w:t>
      </w:r>
    </w:p>
    <w:p w:rsidR="00154CD9" w:rsidRPr="00154CD9" w:rsidRDefault="00154CD9" w:rsidP="00154CD9">
      <w:pPr>
        <w:spacing w:line="240" w:lineRule="auto"/>
        <w:contextualSpacing/>
        <w:jc w:val="both"/>
        <w:rPr>
          <w:rFonts w:ascii="Times New Roman" w:hAnsi="Times New Roman" w:cs="Times New Roman"/>
          <w:sz w:val="28"/>
          <w:szCs w:val="28"/>
        </w:rPr>
      </w:pPr>
      <w:r w:rsidRPr="00154CD9">
        <w:rPr>
          <w:rFonts w:ascii="Times New Roman" w:hAnsi="Times New Roman" w:cs="Times New Roman"/>
          <w:sz w:val="28"/>
          <w:szCs w:val="28"/>
        </w:rPr>
        <w:t xml:space="preserve"> </w:t>
      </w:r>
    </w:p>
    <w:p w:rsidR="00154CD9" w:rsidRP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Сироты, оставшиеся без попечения родителей, дети и лица из их числа имеют право на специализированное жилье, в котором они могут поселиться после того, как закончат специальное учреждение, например дом-интернат.</w:t>
      </w:r>
    </w:p>
    <w:p w:rsidR="00154CD9" w:rsidRDefault="00154CD9" w:rsidP="00154CD9">
      <w:pPr>
        <w:spacing w:line="240" w:lineRule="auto"/>
        <w:ind w:firstLine="709"/>
        <w:contextualSpacing/>
        <w:jc w:val="both"/>
        <w:rPr>
          <w:rFonts w:ascii="Times New Roman" w:hAnsi="Times New Roman" w:cs="Times New Roman"/>
          <w:sz w:val="28"/>
          <w:szCs w:val="28"/>
        </w:rPr>
      </w:pPr>
      <w:r w:rsidRPr="00154CD9">
        <w:rPr>
          <w:rFonts w:ascii="Times New Roman" w:hAnsi="Times New Roman" w:cs="Times New Roman"/>
          <w:sz w:val="28"/>
          <w:szCs w:val="28"/>
        </w:rPr>
        <w:t>Жилье предоставляют по договору найма специализированных жилых помещений. Он действует пять лет. Но его можно продлить еще на пять лет или переоформить на договор социального найма. Приватизировать жилье можно через пять лет пос</w:t>
      </w:r>
      <w:r>
        <w:rPr>
          <w:rFonts w:ascii="Times New Roman" w:hAnsi="Times New Roman" w:cs="Times New Roman"/>
          <w:sz w:val="28"/>
          <w:szCs w:val="28"/>
        </w:rPr>
        <w:t xml:space="preserve">ле заключения договора </w:t>
      </w:r>
      <w:proofErr w:type="spellStart"/>
      <w:r>
        <w:rPr>
          <w:rFonts w:ascii="Times New Roman" w:hAnsi="Times New Roman" w:cs="Times New Roman"/>
          <w:sz w:val="28"/>
          <w:szCs w:val="28"/>
        </w:rPr>
        <w:t>соцнайма</w:t>
      </w:r>
      <w:proofErr w:type="spellEnd"/>
      <w:r>
        <w:rPr>
          <w:rFonts w:ascii="Times New Roman" w:hAnsi="Times New Roman" w:cs="Times New Roman"/>
          <w:sz w:val="28"/>
          <w:szCs w:val="28"/>
        </w:rPr>
        <w:t>.</w:t>
      </w:r>
    </w:p>
    <w:p w:rsidR="00154CD9" w:rsidRPr="00154CD9" w:rsidRDefault="00154CD9" w:rsidP="00154C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30.05.2024</w:t>
      </w:r>
      <w:bookmarkStart w:id="0" w:name="_GoBack"/>
      <w:bookmarkEnd w:id="0"/>
    </w:p>
    <w:sectPr w:rsidR="00154CD9" w:rsidRPr="00154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CD9"/>
    <w:rsid w:val="00154CD9"/>
    <w:rsid w:val="00E65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27670">
      <w:bodyDiv w:val="1"/>
      <w:marLeft w:val="0"/>
      <w:marRight w:val="0"/>
      <w:marTop w:val="0"/>
      <w:marBottom w:val="0"/>
      <w:divBdr>
        <w:top w:val="none" w:sz="0" w:space="0" w:color="auto"/>
        <w:left w:val="none" w:sz="0" w:space="0" w:color="auto"/>
        <w:bottom w:val="none" w:sz="0" w:space="0" w:color="auto"/>
        <w:right w:val="none" w:sz="0" w:space="0" w:color="auto"/>
      </w:divBdr>
      <w:divsChild>
        <w:div w:id="709309250">
          <w:marLeft w:val="0"/>
          <w:marRight w:val="0"/>
          <w:marTop w:val="0"/>
          <w:marBottom w:val="960"/>
          <w:divBdr>
            <w:top w:val="none" w:sz="0" w:space="0" w:color="auto"/>
            <w:left w:val="none" w:sz="0" w:space="0" w:color="auto"/>
            <w:bottom w:val="none" w:sz="0" w:space="0" w:color="auto"/>
            <w:right w:val="none" w:sz="0" w:space="0" w:color="auto"/>
          </w:divBdr>
        </w:div>
        <w:div w:id="796222064">
          <w:marLeft w:val="0"/>
          <w:marRight w:val="720"/>
          <w:marTop w:val="0"/>
          <w:marBottom w:val="0"/>
          <w:divBdr>
            <w:top w:val="none" w:sz="0" w:space="0" w:color="auto"/>
            <w:left w:val="none" w:sz="0" w:space="0" w:color="auto"/>
            <w:bottom w:val="none" w:sz="0" w:space="0" w:color="auto"/>
            <w:right w:val="none" w:sz="0" w:space="0" w:color="auto"/>
          </w:divBdr>
          <w:divsChild>
            <w:div w:id="1995641383">
              <w:marLeft w:val="0"/>
              <w:marRight w:val="0"/>
              <w:marTop w:val="0"/>
              <w:marBottom w:val="120"/>
              <w:divBdr>
                <w:top w:val="none" w:sz="0" w:space="0" w:color="auto"/>
                <w:left w:val="none" w:sz="0" w:space="0" w:color="auto"/>
                <w:bottom w:val="none" w:sz="0" w:space="0" w:color="auto"/>
                <w:right w:val="none" w:sz="0" w:space="0" w:color="auto"/>
              </w:divBdr>
            </w:div>
            <w:div w:id="1842157983">
              <w:marLeft w:val="0"/>
              <w:marRight w:val="0"/>
              <w:marTop w:val="0"/>
              <w:marBottom w:val="120"/>
              <w:divBdr>
                <w:top w:val="none" w:sz="0" w:space="0" w:color="auto"/>
                <w:left w:val="none" w:sz="0" w:space="0" w:color="auto"/>
                <w:bottom w:val="none" w:sz="0" w:space="0" w:color="auto"/>
                <w:right w:val="none" w:sz="0" w:space="0" w:color="auto"/>
              </w:divBdr>
            </w:div>
            <w:div w:id="1945847197">
              <w:marLeft w:val="0"/>
              <w:marRight w:val="0"/>
              <w:marTop w:val="0"/>
              <w:marBottom w:val="120"/>
              <w:divBdr>
                <w:top w:val="none" w:sz="0" w:space="0" w:color="auto"/>
                <w:left w:val="none" w:sz="0" w:space="0" w:color="auto"/>
                <w:bottom w:val="none" w:sz="0" w:space="0" w:color="auto"/>
                <w:right w:val="none" w:sz="0" w:space="0" w:color="auto"/>
              </w:divBdr>
            </w:div>
          </w:divsChild>
        </w:div>
        <w:div w:id="839542563">
          <w:marLeft w:val="0"/>
          <w:marRight w:val="0"/>
          <w:marTop w:val="0"/>
          <w:marBottom w:val="0"/>
          <w:divBdr>
            <w:top w:val="none" w:sz="0" w:space="0" w:color="auto"/>
            <w:left w:val="none" w:sz="0" w:space="0" w:color="auto"/>
            <w:bottom w:val="none" w:sz="0" w:space="0" w:color="auto"/>
            <w:right w:val="none" w:sz="0" w:space="0" w:color="auto"/>
          </w:divBdr>
          <w:divsChild>
            <w:div w:id="1206717285">
              <w:marLeft w:val="0"/>
              <w:marRight w:val="0"/>
              <w:marTop w:val="0"/>
              <w:marBottom w:val="0"/>
              <w:divBdr>
                <w:top w:val="none" w:sz="0" w:space="0" w:color="auto"/>
                <w:left w:val="none" w:sz="0" w:space="0" w:color="auto"/>
                <w:bottom w:val="none" w:sz="0" w:space="0" w:color="auto"/>
                <w:right w:val="none" w:sz="0" w:space="0" w:color="auto"/>
              </w:divBdr>
              <w:divsChild>
                <w:div w:id="1961061736">
                  <w:marLeft w:val="0"/>
                  <w:marRight w:val="0"/>
                  <w:marTop w:val="0"/>
                  <w:marBottom w:val="240"/>
                  <w:divBdr>
                    <w:top w:val="none" w:sz="0" w:space="0" w:color="auto"/>
                    <w:left w:val="none" w:sz="0" w:space="0" w:color="auto"/>
                    <w:bottom w:val="none" w:sz="0" w:space="0" w:color="auto"/>
                    <w:right w:val="none" w:sz="0" w:space="0" w:color="auto"/>
                  </w:divBdr>
                  <w:divsChild>
                    <w:div w:id="669717802">
                      <w:marLeft w:val="0"/>
                      <w:marRight w:val="0"/>
                      <w:marTop w:val="0"/>
                      <w:marBottom w:val="0"/>
                      <w:divBdr>
                        <w:top w:val="none" w:sz="0" w:space="0" w:color="auto"/>
                        <w:left w:val="none" w:sz="0" w:space="0" w:color="auto"/>
                        <w:bottom w:val="none" w:sz="0" w:space="0" w:color="auto"/>
                        <w:right w:val="none" w:sz="0" w:space="0" w:color="auto"/>
                      </w:divBdr>
                      <w:divsChild>
                        <w:div w:id="1535340216">
                          <w:marLeft w:val="0"/>
                          <w:marRight w:val="0"/>
                          <w:marTop w:val="0"/>
                          <w:marBottom w:val="0"/>
                          <w:divBdr>
                            <w:top w:val="none" w:sz="0" w:space="0" w:color="auto"/>
                            <w:left w:val="none" w:sz="0" w:space="0" w:color="auto"/>
                            <w:bottom w:val="none" w:sz="0" w:space="0" w:color="auto"/>
                            <w:right w:val="none" w:sz="0" w:space="0" w:color="auto"/>
                          </w:divBdr>
                          <w:divsChild>
                            <w:div w:id="34055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35117">
      <w:bodyDiv w:val="1"/>
      <w:marLeft w:val="0"/>
      <w:marRight w:val="0"/>
      <w:marTop w:val="0"/>
      <w:marBottom w:val="0"/>
      <w:divBdr>
        <w:top w:val="none" w:sz="0" w:space="0" w:color="auto"/>
        <w:left w:val="none" w:sz="0" w:space="0" w:color="auto"/>
        <w:bottom w:val="none" w:sz="0" w:space="0" w:color="auto"/>
        <w:right w:val="none" w:sz="0" w:space="0" w:color="auto"/>
      </w:divBdr>
      <w:divsChild>
        <w:div w:id="671179594">
          <w:marLeft w:val="0"/>
          <w:marRight w:val="0"/>
          <w:marTop w:val="0"/>
          <w:marBottom w:val="960"/>
          <w:divBdr>
            <w:top w:val="none" w:sz="0" w:space="0" w:color="auto"/>
            <w:left w:val="none" w:sz="0" w:space="0" w:color="auto"/>
            <w:bottom w:val="none" w:sz="0" w:space="0" w:color="auto"/>
            <w:right w:val="none" w:sz="0" w:space="0" w:color="auto"/>
          </w:divBdr>
        </w:div>
        <w:div w:id="1755585106">
          <w:marLeft w:val="0"/>
          <w:marRight w:val="720"/>
          <w:marTop w:val="0"/>
          <w:marBottom w:val="0"/>
          <w:divBdr>
            <w:top w:val="none" w:sz="0" w:space="0" w:color="auto"/>
            <w:left w:val="none" w:sz="0" w:space="0" w:color="auto"/>
            <w:bottom w:val="none" w:sz="0" w:space="0" w:color="auto"/>
            <w:right w:val="none" w:sz="0" w:space="0" w:color="auto"/>
          </w:divBdr>
          <w:divsChild>
            <w:div w:id="666715579">
              <w:marLeft w:val="0"/>
              <w:marRight w:val="0"/>
              <w:marTop w:val="0"/>
              <w:marBottom w:val="120"/>
              <w:divBdr>
                <w:top w:val="none" w:sz="0" w:space="0" w:color="auto"/>
                <w:left w:val="none" w:sz="0" w:space="0" w:color="auto"/>
                <w:bottom w:val="none" w:sz="0" w:space="0" w:color="auto"/>
                <w:right w:val="none" w:sz="0" w:space="0" w:color="auto"/>
              </w:divBdr>
            </w:div>
            <w:div w:id="752973059">
              <w:marLeft w:val="0"/>
              <w:marRight w:val="0"/>
              <w:marTop w:val="0"/>
              <w:marBottom w:val="120"/>
              <w:divBdr>
                <w:top w:val="none" w:sz="0" w:space="0" w:color="auto"/>
                <w:left w:val="none" w:sz="0" w:space="0" w:color="auto"/>
                <w:bottom w:val="none" w:sz="0" w:space="0" w:color="auto"/>
                <w:right w:val="none" w:sz="0" w:space="0" w:color="auto"/>
              </w:divBdr>
            </w:div>
            <w:div w:id="668482807">
              <w:marLeft w:val="0"/>
              <w:marRight w:val="0"/>
              <w:marTop w:val="0"/>
              <w:marBottom w:val="120"/>
              <w:divBdr>
                <w:top w:val="none" w:sz="0" w:space="0" w:color="auto"/>
                <w:left w:val="none" w:sz="0" w:space="0" w:color="auto"/>
                <w:bottom w:val="none" w:sz="0" w:space="0" w:color="auto"/>
                <w:right w:val="none" w:sz="0" w:space="0" w:color="auto"/>
              </w:divBdr>
            </w:div>
          </w:divsChild>
        </w:div>
        <w:div w:id="352195939">
          <w:marLeft w:val="0"/>
          <w:marRight w:val="0"/>
          <w:marTop w:val="0"/>
          <w:marBottom w:val="0"/>
          <w:divBdr>
            <w:top w:val="none" w:sz="0" w:space="0" w:color="auto"/>
            <w:left w:val="none" w:sz="0" w:space="0" w:color="auto"/>
            <w:bottom w:val="none" w:sz="0" w:space="0" w:color="auto"/>
            <w:right w:val="none" w:sz="0" w:space="0" w:color="auto"/>
          </w:divBdr>
          <w:divsChild>
            <w:div w:id="1035738678">
              <w:marLeft w:val="0"/>
              <w:marRight w:val="0"/>
              <w:marTop w:val="0"/>
              <w:marBottom w:val="0"/>
              <w:divBdr>
                <w:top w:val="none" w:sz="0" w:space="0" w:color="auto"/>
                <w:left w:val="none" w:sz="0" w:space="0" w:color="auto"/>
                <w:bottom w:val="none" w:sz="0" w:space="0" w:color="auto"/>
                <w:right w:val="none" w:sz="0" w:space="0" w:color="auto"/>
              </w:divBdr>
              <w:divsChild>
                <w:div w:id="218638612">
                  <w:marLeft w:val="0"/>
                  <w:marRight w:val="0"/>
                  <w:marTop w:val="0"/>
                  <w:marBottom w:val="240"/>
                  <w:divBdr>
                    <w:top w:val="none" w:sz="0" w:space="0" w:color="auto"/>
                    <w:left w:val="none" w:sz="0" w:space="0" w:color="auto"/>
                    <w:bottom w:val="none" w:sz="0" w:space="0" w:color="auto"/>
                    <w:right w:val="none" w:sz="0" w:space="0" w:color="auto"/>
                  </w:divBdr>
                  <w:divsChild>
                    <w:div w:id="404497601">
                      <w:marLeft w:val="0"/>
                      <w:marRight w:val="0"/>
                      <w:marTop w:val="0"/>
                      <w:marBottom w:val="0"/>
                      <w:divBdr>
                        <w:top w:val="none" w:sz="0" w:space="0" w:color="auto"/>
                        <w:left w:val="none" w:sz="0" w:space="0" w:color="auto"/>
                        <w:bottom w:val="none" w:sz="0" w:space="0" w:color="auto"/>
                        <w:right w:val="none" w:sz="0" w:space="0" w:color="auto"/>
                      </w:divBdr>
                      <w:divsChild>
                        <w:div w:id="2032147432">
                          <w:marLeft w:val="0"/>
                          <w:marRight w:val="0"/>
                          <w:marTop w:val="0"/>
                          <w:marBottom w:val="0"/>
                          <w:divBdr>
                            <w:top w:val="none" w:sz="0" w:space="0" w:color="auto"/>
                            <w:left w:val="none" w:sz="0" w:space="0" w:color="auto"/>
                            <w:bottom w:val="none" w:sz="0" w:space="0" w:color="auto"/>
                            <w:right w:val="none" w:sz="0" w:space="0" w:color="auto"/>
                          </w:divBdr>
                          <w:divsChild>
                            <w:div w:id="14423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2307</Words>
  <Characters>13150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2024-06-26T13:04:00Z</dcterms:created>
  <dcterms:modified xsi:type="dcterms:W3CDTF">2024-06-26T13:16:00Z</dcterms:modified>
</cp:coreProperties>
</file>