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вмешательства Инзенской межрайонной прокуратуры перед субъектами предпринимательства погашены долги по исполненным контрактам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части своевременности оплаты заказчиками обязательс</w:t>
      </w:r>
      <w:r>
        <w:rPr>
          <w:rFonts w:ascii="Times New Roman" w:hAnsi="Times New Roman" w:cs="Times New Roman"/>
          <w:sz w:val="24"/>
          <w:szCs w:val="24"/>
        </w:rPr>
        <w:t>тв по муниципальным контрактам.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Установлено, что несмотря на выполнение тремя субъектами предпринимательства договорных обязательств на оказание охранных услуг, ряд образовательных организаций соответствующую оплат</w:t>
      </w:r>
      <w:r>
        <w:rPr>
          <w:rFonts w:ascii="Times New Roman" w:hAnsi="Times New Roman" w:cs="Times New Roman"/>
          <w:sz w:val="24"/>
          <w:szCs w:val="24"/>
        </w:rPr>
        <w:t>у в полном объеме не произвели.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 xml:space="preserve">Прокурор внес начальнику Управления образования МО «Базарносызганский район» представление </w:t>
      </w:r>
      <w:r>
        <w:rPr>
          <w:rFonts w:ascii="Times New Roman" w:hAnsi="Times New Roman" w:cs="Times New Roman"/>
          <w:sz w:val="24"/>
          <w:szCs w:val="24"/>
        </w:rPr>
        <w:t>об устранении нарушений закона.</w:t>
      </w:r>
    </w:p>
    <w:p w:rsidR="00E71BFD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по исполненным контрактам на сумму более 57 тысяч рублей погашена в полном объеме.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вмешательства Инзенской межрайонной прокуратуры ликвидированы свалки мусора в городе Инза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санитарно-эпидемиологическом благополучии населения.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 xml:space="preserve">Установлено, что администрация МО «Инзенский район» не принимала мер к устранению </w:t>
      </w:r>
      <w:proofErr w:type="spellStart"/>
      <w:r w:rsidRPr="00BD407F">
        <w:rPr>
          <w:rFonts w:ascii="Times New Roman" w:hAnsi="Times New Roman" w:cs="Times New Roman"/>
          <w:sz w:val="24"/>
          <w:szCs w:val="24"/>
        </w:rPr>
        <w:t>несанкционированно</w:t>
      </w:r>
      <w:proofErr w:type="spellEnd"/>
      <w:r w:rsidRPr="00BD407F">
        <w:rPr>
          <w:rFonts w:ascii="Times New Roman" w:hAnsi="Times New Roman" w:cs="Times New Roman"/>
          <w:sz w:val="24"/>
          <w:szCs w:val="24"/>
        </w:rPr>
        <w:t xml:space="preserve"> складированных на улицах Алашеева и Больничной в городе Инза твердых коммунальных отходов.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Подобное бездействие повлекло ущемление интересов граждан и угрозу причинения вреда экологии, что послужило основанием для внесения представления об устранении нарушений закона и возбуждения в отношении ответственного должностного лица  администрации МО «Инзенский район» дела об административном правонарушении по ч. 1 ст. 6.3 КоАП РФ (нарушение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мероприятий).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указанные свалки мусора ликвидированы.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многодетным семьям бесплатно предоставлены земельные участки в собственность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соблюдения прав граждан, нуждающихся в особой государственной защите.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Установлено, что администрация МО «Инзенский район» не принимала надлежащих мер к обеспечению многодетных семей земельными участками.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Подобное бездействие ущемляло интересы малолетних и их родителей, что послужило основанием для внесения представления об устранении нарушений закона.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три многодетных семьи бесплатно обеспечены земельными участками для индивидуального жилищного строительства в городе Инзе.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многодетным семьям бесплатно предоставлены земельные участки в собственность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lastRenderedPageBreak/>
        <w:t>Инзенская межрайонная прокуратура Ульяновской области провела проверку соблюдения прав граждан, нуждающихся в особой государственной защите.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Установлено, что администрация МО «Инзенский район» не принимала надлежащих мер к обеспечению многодетных семей земельными участками.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Подобное бездействие ущемляло интересы малолетних и их родителей, что послужило основанием для внесения представления об устранении нарушений закона.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D407F">
        <w:rPr>
          <w:rFonts w:ascii="Times New Roman" w:hAnsi="Times New Roman" w:cs="Times New Roman"/>
          <w:sz w:val="24"/>
          <w:szCs w:val="24"/>
        </w:rPr>
        <w:t>результате прокурорского вмешательства три многодетных семьи бесплатно обеспечены земельными участками для индивидуального жилищного строительства в городе Инзе.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Сотрудники Инзенской межрайонной прокуратуры провели выездной личный прием в ООО «Крона».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Во время обращения работников коммерческой организации интересовали вопросы соблюдения трудовых прав, а также исполнения миграционного законодательства.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 поступившим обращениям незамедлительно организованы проверки, по результатам которых будут приняты исчерпывающие меры прокурорского реагирования.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Инзенская межрайонная прокуратура проводит проверку в связи с аварийными отключениями водоснабжения в городе Инзе.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Особое внимание уделяется вопросам выполнения органами власти и ресурсоснабжающей организацией обязательств по бесперебойной подаче соответствующего коммунального ресурса надлежащего качества в объекты жилищного фонда.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ресурсоснабжающей организацией погашены долги за поставку газа на сумму более 2,2 млн рублей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ресурсоснабжающей организацией договорных обязательств на поставку природного газа, муниципальные учреждения образования соответствующую оплату надлежащим образом не производили.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Межрайонный прокурор внес главе администрации МО «Инзенский район» представление об устранении нарушений закона.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2,2 млн рублей.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EC2" w:rsidRPr="00D37EC2" w:rsidRDefault="00D37EC2" w:rsidP="00D37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EC2"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соблюдения законодательства о противодействии коррупции.</w:t>
      </w:r>
    </w:p>
    <w:p w:rsidR="00D37EC2" w:rsidRDefault="00D37EC2" w:rsidP="00D37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EC2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D37EC2" w:rsidRDefault="00D37EC2" w:rsidP="00D37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18.06.2024</w:t>
      </w:r>
    </w:p>
    <w:p w:rsidR="00D37EC2" w:rsidRDefault="00D37EC2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EC2" w:rsidRDefault="00D37EC2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Работники Инзенской межрайонной прокуратуры провели личный прием многодетных семей.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Во время общения граждан интересовали вопросы предоставления в собственность бесплатно земельных участков, оснащения их необходимой инженерной инфраструктурой, получения социальных выплат и компенсаций.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 поступившим обращениям незамедлительно организованы проверки, по результатам которых будут приняты исчерпывающие меры прокурорского реагирования.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20.06.2024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отремонтирована автомобильная дорога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безопасности дорожного движения.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Установлено, что руководство ОГКУ «Департамент автомобильных дорог Ульяновской области» не принимало мер к обеспечению надлежащего содержания участка автомобильной дороги «Базарный Сызган – Должниково».</w:t>
      </w:r>
    </w:p>
    <w:p w:rsidR="00BD407F" w:rsidRP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Бездействие должностных лиц создавало угрозу жизни и здоровью людей,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07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проведен ремонт указанной дороги, которая приведена в надлежащее эксплуатационное состояние.</w:t>
      </w:r>
    </w:p>
    <w:p w:rsidR="00BD407F" w:rsidRDefault="00BD407F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27.06.2024</w:t>
      </w:r>
    </w:p>
    <w:p w:rsidR="00D37EC2" w:rsidRPr="00BD407F" w:rsidRDefault="00D37EC2" w:rsidP="00BD40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EC2" w:rsidRPr="00BD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07F"/>
    <w:rsid w:val="00BD407F"/>
    <w:rsid w:val="00D37EC2"/>
    <w:rsid w:val="00E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FDB0"/>
  <w15:docId w15:val="{76359919-3EE9-461F-9C2A-7761B270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2</cp:revision>
  <dcterms:created xsi:type="dcterms:W3CDTF">2024-06-27T19:08:00Z</dcterms:created>
  <dcterms:modified xsi:type="dcterms:W3CDTF">2024-06-27T19:50:00Z</dcterms:modified>
</cp:coreProperties>
</file>