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4C" w:rsidRPr="00644BD0" w:rsidRDefault="00644BD0" w:rsidP="00644BD0">
      <w:r>
        <w:rPr>
          <w:rFonts w:ascii="Montserrat" w:hAnsi="Montserrat"/>
          <w:color w:val="273350"/>
          <w:shd w:val="clear" w:color="auto" w:fill="FFFFFF"/>
        </w:rPr>
        <w:t xml:space="preserve">В первом полугодии 2024 года заседания комиссии по соблюдению требований к служебному поведению муниципальных служащих Администрации МО </w:t>
      </w:r>
      <w:r>
        <w:rPr>
          <w:rFonts w:ascii="Montserrat" w:hAnsi="Montserrat"/>
          <w:color w:val="273350"/>
          <w:shd w:val="clear" w:color="auto" w:fill="FFFFFF"/>
        </w:rPr>
        <w:t>Труслейское сельское поселен</w:t>
      </w: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ие</w:t>
      </w:r>
      <w:r>
        <w:rPr>
          <w:rFonts w:ascii="Montserrat" w:hAnsi="Montserrat"/>
          <w:color w:val="273350"/>
          <w:shd w:val="clear" w:color="auto" w:fill="FFFFFF"/>
        </w:rPr>
        <w:t>  и урегулированию конфликта интересов не проводились за отсутствием оснований.</w:t>
      </w:r>
    </w:p>
    <w:sectPr w:rsidR="00C16B4C" w:rsidRPr="0064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D0"/>
    <w:rsid w:val="00644BD0"/>
    <w:rsid w:val="00C1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2905-EB8C-4E93-8297-4D927719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2025-04-23T06:49:00Z</dcterms:created>
  <dcterms:modified xsi:type="dcterms:W3CDTF">2025-04-23T06:52:00Z</dcterms:modified>
</cp:coreProperties>
</file>