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82" w:rsidRDefault="00E2308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  <w:t xml:space="preserve">                                         </w:t>
      </w:r>
      <w:r w:rsidRPr="00E23082">
        <w:rPr>
          <w:rFonts w:ascii="Times New Roman" w:hAnsi="Times New Roman" w:cs="Times New Roman"/>
          <w:sz w:val="28"/>
          <w:szCs w:val="28"/>
        </w:rPr>
        <w:t>ИНФОРМАЦИЯ</w:t>
      </w:r>
    </w:p>
    <w:p w:rsidR="00E23082" w:rsidRDefault="00E23082" w:rsidP="00E23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Генеральной прокуратурой Российской Федерации организовано проведение Международного молодёжного конкурса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коррупции».</w:t>
      </w:r>
    </w:p>
    <w:p w:rsidR="00E23082" w:rsidRPr="00E23082" w:rsidRDefault="00E23082" w:rsidP="00E230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работ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плакатов, рисунков и видеороликов) осуществляется на сайте </w:t>
      </w:r>
      <w:hyperlink r:id="rId4" w:history="1">
        <w:r w:rsidRPr="00144C86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 w:rsidRPr="00E230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3082">
        <w:rPr>
          <w:rFonts w:ascii="Times New Roman" w:hAnsi="Times New Roman" w:cs="Times New Roman"/>
          <w:sz w:val="28"/>
          <w:szCs w:val="28"/>
        </w:rPr>
        <w:t>с 01.05.2025 до 01.10.2025. Там же размещены правила проведения этого конкурса.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конкурса планируется приурочить к Международному дню борьбы с коррупцией.</w:t>
      </w:r>
    </w:p>
    <w:sectPr w:rsidR="00E23082" w:rsidRPr="00E23082" w:rsidSect="001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82"/>
    <w:rsid w:val="00140435"/>
    <w:rsid w:val="008D0D23"/>
    <w:rsid w:val="00E2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0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2</cp:revision>
  <dcterms:created xsi:type="dcterms:W3CDTF">2025-04-22T11:05:00Z</dcterms:created>
  <dcterms:modified xsi:type="dcterms:W3CDTF">2025-04-22T11:16:00Z</dcterms:modified>
</cp:coreProperties>
</file>