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7D" w:rsidRDefault="00D66B7D" w:rsidP="00D6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66B7D" w:rsidRDefault="00D66B7D" w:rsidP="00D6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муниципального образования </w:t>
      </w:r>
      <w:proofErr w:type="spellStart"/>
      <w:r>
        <w:rPr>
          <w:b/>
          <w:sz w:val="28"/>
          <w:szCs w:val="28"/>
        </w:rPr>
        <w:t>Труслейское</w:t>
      </w:r>
      <w:proofErr w:type="spellEnd"/>
      <w:r>
        <w:rPr>
          <w:b/>
          <w:sz w:val="28"/>
          <w:szCs w:val="28"/>
        </w:rPr>
        <w:t xml:space="preserve"> сельское поселение о проделанной работе за 2024 год</w:t>
      </w:r>
    </w:p>
    <w:p w:rsidR="00D66B7D" w:rsidRDefault="00D66B7D" w:rsidP="00D66B7D">
      <w:pPr>
        <w:jc w:val="center"/>
        <w:rPr>
          <w:b/>
          <w:sz w:val="28"/>
          <w:szCs w:val="28"/>
        </w:rPr>
      </w:pP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муниципального образование проживает 1831 человек, вся деятельность администрации направлена на решение вопросов местного самоуправления, касающихся жизнедеятельности населения.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поселения работают следующие учреждения: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 клуба </w:t>
      </w:r>
      <w:proofErr w:type="spellStart"/>
      <w:r>
        <w:rPr>
          <w:rFonts w:ascii="PT Astra Serif" w:hAnsi="PT Astra Serif"/>
          <w:sz w:val="28"/>
          <w:szCs w:val="28"/>
        </w:rPr>
        <w:t>с.Аргаш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с.Труслейка</w:t>
      </w:r>
      <w:proofErr w:type="spellEnd"/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-3 библиотеки </w:t>
      </w:r>
      <w:proofErr w:type="spellStart"/>
      <w:r>
        <w:rPr>
          <w:rFonts w:ascii="PT Astra Serif" w:hAnsi="PT Astra Serif"/>
          <w:sz w:val="28"/>
          <w:szCs w:val="28"/>
        </w:rPr>
        <w:t>с.Аргаш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с.Труслейка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с.Юлово</w:t>
      </w:r>
      <w:proofErr w:type="spellEnd"/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-4ФАП </w:t>
      </w:r>
      <w:proofErr w:type="spellStart"/>
      <w:r>
        <w:rPr>
          <w:rFonts w:ascii="PT Astra Serif" w:hAnsi="PT Astra Serif"/>
          <w:sz w:val="28"/>
          <w:szCs w:val="28"/>
        </w:rPr>
        <w:t>с.Аргаш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с.Труслейка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с.Юлово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р.Дубенки</w:t>
      </w:r>
      <w:proofErr w:type="spellEnd"/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9 магазинов ИП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школа </w:t>
      </w:r>
      <w:proofErr w:type="spellStart"/>
      <w:r>
        <w:rPr>
          <w:rFonts w:ascii="PT Astra Serif" w:hAnsi="PT Astra Serif"/>
          <w:sz w:val="28"/>
          <w:szCs w:val="28"/>
        </w:rPr>
        <w:t>с.Труслейка</w:t>
      </w:r>
      <w:proofErr w:type="spellEnd"/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- 1 детских сада </w:t>
      </w:r>
      <w:proofErr w:type="spellStart"/>
      <w:r>
        <w:rPr>
          <w:rFonts w:ascii="PT Astra Serif" w:hAnsi="PT Astra Serif"/>
          <w:sz w:val="28"/>
          <w:szCs w:val="28"/>
        </w:rPr>
        <w:t>с.Труслейка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- 1 социально-реабилитационный центр для несовершеннолетних 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 Рябинка</w:t>
      </w:r>
      <w:proofErr w:type="gramEnd"/>
      <w:r>
        <w:rPr>
          <w:rFonts w:ascii="PT Astra Serif" w:hAnsi="PT Astra Serif"/>
          <w:sz w:val="28"/>
          <w:szCs w:val="28"/>
        </w:rPr>
        <w:t xml:space="preserve">» в </w:t>
      </w:r>
      <w:proofErr w:type="spellStart"/>
      <w:r>
        <w:rPr>
          <w:rFonts w:ascii="PT Astra Serif" w:hAnsi="PT Astra Serif"/>
          <w:sz w:val="28"/>
          <w:szCs w:val="28"/>
        </w:rPr>
        <w:t>с.Труслейка</w:t>
      </w:r>
      <w:proofErr w:type="spellEnd"/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- 1 детский областной противотуберкулёзный санаторий им. А.А. Тамарова </w:t>
      </w:r>
      <w:proofErr w:type="spellStart"/>
      <w:r>
        <w:rPr>
          <w:rFonts w:ascii="PT Astra Serif" w:hAnsi="PT Astra Serif"/>
          <w:sz w:val="28"/>
          <w:szCs w:val="28"/>
        </w:rPr>
        <w:t>с.Юлово</w:t>
      </w:r>
      <w:proofErr w:type="spellEnd"/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-1 детский оздоровительный лагерь в </w:t>
      </w:r>
      <w:proofErr w:type="spellStart"/>
      <w:r>
        <w:rPr>
          <w:rFonts w:ascii="PT Astra Serif" w:hAnsi="PT Astra Serif"/>
          <w:sz w:val="28"/>
          <w:szCs w:val="28"/>
        </w:rPr>
        <w:t>с.Юлово</w:t>
      </w:r>
      <w:proofErr w:type="spellEnd"/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 теперь остановимся более подробно на некоторых аспектах отчета.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 сказанного выше вы поняли, что бюджет поселения, а значит и расходы, зависят от нескольких факторов, и одним из них является налоговые поступления. Чем больше и в установленный срок мы заплатим налогов, тем виднее будет наша с вами работа. 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Администрацией поселения ведется работа по своевременной и полной собираемости налогов в местный бюджет. Отрабатываются списки должников. Специалистами администрации постоянно ведется разъяснительная работа, даются консультации налогоплательщикам, проживающим в нашем поселении. 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Закончился очередной финансовый год. 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отраслей, контролю над эффективным расходованием бюджетных средств.</w:t>
      </w:r>
    </w:p>
    <w:p w:rsidR="00D66B7D" w:rsidRDefault="00D66B7D" w:rsidP="00D66B7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в 2024 году осуществлялось муниципальным бюджетным учреждением «Централизованная бухгалтерия»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Инзенский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Закончился очередной финансовый год. 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5F4F4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течение всего года проводились мероприятия по выполнению плана поступления доходов, увеличению доходной части бюджета, качественному </w:t>
      </w:r>
      <w:proofErr w:type="gramStart"/>
      <w:r>
        <w:rPr>
          <w:rFonts w:ascii="PT Astra Serif" w:hAnsi="PT Astra Serif"/>
          <w:sz w:val="28"/>
          <w:szCs w:val="28"/>
        </w:rPr>
        <w:t>финансированию  отраслей</w:t>
      </w:r>
      <w:proofErr w:type="gramEnd"/>
      <w:r>
        <w:rPr>
          <w:rFonts w:ascii="PT Astra Serif" w:hAnsi="PT Astra Serif"/>
          <w:sz w:val="28"/>
          <w:szCs w:val="28"/>
        </w:rPr>
        <w:t>, контролю над эффективным расходованием бюджетных средств.</w:t>
      </w:r>
    </w:p>
    <w:p w:rsidR="00C365AC" w:rsidRDefault="00C365AC" w:rsidP="00C365AC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</w:t>
      </w:r>
      <w:r>
        <w:rPr>
          <w:rFonts w:ascii="PT Astra Serif" w:hAnsi="PT Astra Serif"/>
          <w:b/>
          <w:sz w:val="28"/>
          <w:szCs w:val="28"/>
        </w:rPr>
        <w:t xml:space="preserve"> ДОХОДЫ </w:t>
      </w:r>
    </w:p>
    <w:p w:rsidR="00C365AC" w:rsidRDefault="00C365AC" w:rsidP="00C365AC">
      <w:pPr>
        <w:spacing w:line="360" w:lineRule="auto"/>
        <w:ind w:right="596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4"/>
        <w:gridCol w:w="2551"/>
        <w:gridCol w:w="2551"/>
        <w:gridCol w:w="851"/>
        <w:gridCol w:w="1453"/>
      </w:tblGrid>
      <w:tr w:rsidR="00C365AC" w:rsidTr="00C365AC">
        <w:tc>
          <w:tcPr>
            <w:tcW w:w="2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Отклонения</w:t>
            </w:r>
          </w:p>
        </w:tc>
      </w:tr>
      <w:tr w:rsidR="00C365AC" w:rsidTr="00C365AC">
        <w:tc>
          <w:tcPr>
            <w:tcW w:w="2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5AC" w:rsidRDefault="00C365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+;-</w:t>
            </w:r>
          </w:p>
        </w:tc>
      </w:tr>
      <w:tr w:rsidR="00C365AC" w:rsidTr="00C365AC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17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1 448,3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1 470,38729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3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101,5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6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22,1</w:t>
            </w:r>
          </w:p>
        </w:tc>
      </w:tr>
      <w:tr w:rsidR="00C365AC" w:rsidTr="00C365AC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Безвозмездные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8 490,66871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8 486,73959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tabs>
                <w:tab w:val="left" w:pos="918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-3,9</w:t>
            </w:r>
          </w:p>
        </w:tc>
      </w:tr>
      <w:tr w:rsidR="00C365AC" w:rsidTr="00C365AC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1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9 938,96871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9 957,12688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18,2</w:t>
            </w:r>
          </w:p>
        </w:tc>
      </w:tr>
      <w:tr w:rsidR="00C365AC" w:rsidTr="00C365AC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 расходов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10059,84866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59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9958,15434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99,0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5AC" w:rsidRDefault="00C365AC">
            <w:pPr>
              <w:spacing w:line="360" w:lineRule="auto"/>
              <w:ind w:right="-7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-101,69432</w:t>
            </w:r>
          </w:p>
        </w:tc>
      </w:tr>
    </w:tbl>
    <w:p w:rsidR="00C365AC" w:rsidRDefault="00C365AC" w:rsidP="00C365AC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По доходам:</w:t>
      </w:r>
    </w:p>
    <w:p w:rsidR="00C365AC" w:rsidRDefault="00C365AC" w:rsidP="00C365AC">
      <w:pPr>
        <w:spacing w:line="276" w:lineRule="auto"/>
        <w:ind w:firstLine="720"/>
        <w:jc w:val="both"/>
        <w:rPr>
          <w:rFonts w:ascii="PT Astra Serif" w:hAnsi="PT Astra Serif"/>
          <w:color w:val="7030A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2024 году бюджет муниципального </w:t>
      </w:r>
      <w:proofErr w:type="gramStart"/>
      <w:r>
        <w:rPr>
          <w:rFonts w:ascii="PT Astra Serif" w:hAnsi="PT Astra Serif"/>
          <w:sz w:val="28"/>
          <w:szCs w:val="28"/>
        </w:rPr>
        <w:t xml:space="preserve">образования 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сельское поселение по доходам первоначально утверждён в сумме  </w:t>
      </w:r>
      <w:r>
        <w:rPr>
          <w:rFonts w:ascii="PT Astra Serif" w:hAnsi="PT Astra Serif"/>
          <w:b/>
          <w:sz w:val="28"/>
          <w:szCs w:val="28"/>
        </w:rPr>
        <w:t>8 918,356 тыс. руб</w:t>
      </w:r>
      <w:r>
        <w:rPr>
          <w:rFonts w:ascii="PT Astra Serif" w:hAnsi="PT Astra Serif"/>
          <w:sz w:val="28"/>
          <w:szCs w:val="28"/>
        </w:rPr>
        <w:t xml:space="preserve">. с учётом вносимых изменений в отчётном периоде плановые показатели составили  </w:t>
      </w:r>
      <w:r>
        <w:rPr>
          <w:rFonts w:ascii="PT Astra Serif" w:hAnsi="PT Astra Serif"/>
          <w:b/>
          <w:sz w:val="28"/>
          <w:szCs w:val="28"/>
        </w:rPr>
        <w:t>9 938,96871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руб.,</w:t>
      </w:r>
      <w:r>
        <w:rPr>
          <w:rFonts w:ascii="PT Astra Serif" w:hAnsi="PT Astra Serif"/>
          <w:sz w:val="28"/>
          <w:szCs w:val="28"/>
        </w:rPr>
        <w:t xml:space="preserve"> что составляет </w:t>
      </w:r>
      <w:r>
        <w:rPr>
          <w:rFonts w:ascii="PT Astra Serif" w:hAnsi="PT Astra Serif"/>
          <w:b/>
          <w:sz w:val="28"/>
          <w:szCs w:val="28"/>
        </w:rPr>
        <w:t>111,4 %</w:t>
      </w:r>
      <w:r>
        <w:rPr>
          <w:rFonts w:ascii="PT Astra Serif" w:hAnsi="PT Astra Serif"/>
          <w:sz w:val="28"/>
          <w:szCs w:val="28"/>
        </w:rPr>
        <w:t xml:space="preserve"> к первоначальному плану,  план увеличен  на </w:t>
      </w:r>
      <w:r>
        <w:rPr>
          <w:rFonts w:ascii="PT Astra Serif" w:hAnsi="PT Astra Serif"/>
          <w:b/>
          <w:sz w:val="28"/>
          <w:szCs w:val="28"/>
        </w:rPr>
        <w:t>1 020,61271 тыс. руб</w:t>
      </w:r>
      <w:r>
        <w:rPr>
          <w:rFonts w:ascii="PT Astra Serif" w:hAnsi="PT Astra Serif"/>
          <w:color w:val="7030A0"/>
          <w:sz w:val="28"/>
          <w:szCs w:val="28"/>
        </w:rPr>
        <w:t>.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2024 год в бюджет муниципального </w:t>
      </w:r>
      <w:proofErr w:type="gramStart"/>
      <w:r>
        <w:rPr>
          <w:rFonts w:ascii="PT Astra Serif" w:hAnsi="PT Astra Serif"/>
          <w:sz w:val="28"/>
          <w:szCs w:val="28"/>
        </w:rPr>
        <w:t xml:space="preserve">образования 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сельское поселение поступило (исполнено)  доходов (собственных с учётом безвозмездных поступлений) </w:t>
      </w:r>
      <w:r>
        <w:rPr>
          <w:rFonts w:ascii="PT Astra Serif" w:hAnsi="PT Astra Serif"/>
          <w:b/>
          <w:sz w:val="28"/>
          <w:szCs w:val="28"/>
        </w:rPr>
        <w:t>9 957,12688 тыс. руб</w:t>
      </w:r>
      <w:r>
        <w:rPr>
          <w:rFonts w:ascii="PT Astra Serif" w:hAnsi="PT Astra Serif"/>
          <w:sz w:val="28"/>
          <w:szCs w:val="28"/>
        </w:rPr>
        <w:t xml:space="preserve">., процент выполнения плана (уточненного) составил  </w:t>
      </w:r>
      <w:r>
        <w:rPr>
          <w:rFonts w:ascii="PT Astra Serif" w:hAnsi="PT Astra Serif"/>
          <w:b/>
          <w:sz w:val="28"/>
          <w:szCs w:val="28"/>
        </w:rPr>
        <w:t>100,2%.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Финансовая  помощь</w:t>
      </w:r>
      <w:proofErr w:type="gramEnd"/>
      <w:r>
        <w:rPr>
          <w:rFonts w:ascii="PT Astra Serif" w:hAnsi="PT Astra Serif"/>
          <w:sz w:val="28"/>
          <w:szCs w:val="28"/>
        </w:rPr>
        <w:t xml:space="preserve"> в доходах бюджета  за 2024 занимает </w:t>
      </w:r>
      <w:r>
        <w:rPr>
          <w:rFonts w:ascii="PT Astra Serif" w:hAnsi="PT Astra Serif"/>
          <w:b/>
          <w:sz w:val="28"/>
          <w:szCs w:val="28"/>
        </w:rPr>
        <w:t xml:space="preserve">85,2%, </w:t>
      </w:r>
      <w:r>
        <w:rPr>
          <w:rFonts w:ascii="PT Astra Serif" w:hAnsi="PT Astra Serif"/>
          <w:sz w:val="28"/>
          <w:szCs w:val="28"/>
        </w:rPr>
        <w:t xml:space="preserve">налоговые и неналоговые  -  </w:t>
      </w:r>
      <w:r>
        <w:rPr>
          <w:rFonts w:ascii="PT Astra Serif" w:hAnsi="PT Astra Serif"/>
          <w:b/>
          <w:sz w:val="28"/>
          <w:szCs w:val="28"/>
        </w:rPr>
        <w:t>14,8%.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 бюджет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поступило собственных  доходов   за 2024 год </w:t>
      </w:r>
      <w:r>
        <w:rPr>
          <w:rFonts w:ascii="PT Astra Serif" w:hAnsi="PT Astra Serif"/>
          <w:b/>
          <w:sz w:val="28"/>
          <w:szCs w:val="28"/>
        </w:rPr>
        <w:t>1 470,4 тыс. руб</w:t>
      </w:r>
      <w:r>
        <w:rPr>
          <w:rFonts w:ascii="PT Astra Serif" w:hAnsi="PT Astra Serif"/>
          <w:sz w:val="28"/>
          <w:szCs w:val="28"/>
        </w:rPr>
        <w:t xml:space="preserve">., процент выполнения плана составил </w:t>
      </w:r>
      <w:r>
        <w:rPr>
          <w:rFonts w:ascii="PT Astra Serif" w:hAnsi="PT Astra Serif"/>
          <w:b/>
          <w:sz w:val="28"/>
          <w:szCs w:val="28"/>
        </w:rPr>
        <w:t xml:space="preserve">101,5 %. </w:t>
      </w:r>
    </w:p>
    <w:p w:rsidR="00C365AC" w:rsidRDefault="00C365AC" w:rsidP="00C365AC">
      <w:pPr>
        <w:widowControl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структуре собственных доходов наибольший удельный вес (</w:t>
      </w:r>
      <w:r>
        <w:rPr>
          <w:rFonts w:ascii="PT Astra Serif" w:hAnsi="PT Astra Serif"/>
          <w:b/>
          <w:sz w:val="28"/>
          <w:szCs w:val="28"/>
        </w:rPr>
        <w:t>67,6</w:t>
      </w:r>
      <w:proofErr w:type="gramStart"/>
      <w:r>
        <w:rPr>
          <w:rFonts w:ascii="PT Astra Serif" w:hAnsi="PT Astra Serif"/>
          <w:b/>
          <w:sz w:val="28"/>
          <w:szCs w:val="28"/>
        </w:rPr>
        <w:t>%)</w:t>
      </w:r>
      <w:r>
        <w:rPr>
          <w:rFonts w:ascii="PT Astra Serif" w:hAnsi="PT Astra Serif"/>
          <w:sz w:val="28"/>
          <w:szCs w:val="28"/>
        </w:rPr>
        <w:t xml:space="preserve">  занимает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НДФЛ,  </w:t>
      </w:r>
      <w:r>
        <w:rPr>
          <w:rFonts w:ascii="PT Astra Serif" w:hAnsi="PT Astra Serif"/>
          <w:sz w:val="28"/>
          <w:szCs w:val="28"/>
        </w:rPr>
        <w:t xml:space="preserve">за 2024 год поступило </w:t>
      </w:r>
      <w:r>
        <w:rPr>
          <w:rFonts w:ascii="PT Astra Serif" w:hAnsi="PT Astra Serif"/>
          <w:b/>
          <w:sz w:val="28"/>
          <w:szCs w:val="28"/>
        </w:rPr>
        <w:t>994,6 тыс. руб</w:t>
      </w:r>
      <w:r>
        <w:rPr>
          <w:rFonts w:ascii="PT Astra Serif" w:hAnsi="PT Astra Serif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sz w:val="28"/>
          <w:szCs w:val="28"/>
        </w:rPr>
        <w:t>102,1%,</w:t>
      </w:r>
      <w:r>
        <w:rPr>
          <w:rFonts w:ascii="PT Astra Serif" w:hAnsi="PT Astra Serif"/>
          <w:sz w:val="28"/>
          <w:szCs w:val="28"/>
        </w:rPr>
        <w:t xml:space="preserve">  при плане  </w:t>
      </w:r>
      <w:r>
        <w:rPr>
          <w:rFonts w:ascii="PT Astra Serif" w:hAnsi="PT Astra Serif"/>
          <w:b/>
          <w:sz w:val="28"/>
          <w:szCs w:val="28"/>
        </w:rPr>
        <w:t>973,9 тыс. руб.</w:t>
      </w:r>
    </w:p>
    <w:p w:rsidR="00C365AC" w:rsidRDefault="00C365AC" w:rsidP="00C365AC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Темп роста к уровню 2023 года составил </w:t>
      </w:r>
      <w:r>
        <w:rPr>
          <w:rFonts w:ascii="PT Astra Serif" w:hAnsi="PT Astra Serif"/>
          <w:b/>
          <w:sz w:val="28"/>
          <w:szCs w:val="28"/>
        </w:rPr>
        <w:t>130,4</w:t>
      </w:r>
      <w:proofErr w:type="gramStart"/>
      <w:r>
        <w:rPr>
          <w:rFonts w:ascii="PT Astra Serif" w:hAnsi="PT Astra Serif"/>
          <w:b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  или</w:t>
      </w:r>
      <w:proofErr w:type="gramEnd"/>
      <w:r>
        <w:rPr>
          <w:rFonts w:ascii="PT Astra Serif" w:hAnsi="PT Astra Serif"/>
          <w:sz w:val="28"/>
          <w:szCs w:val="28"/>
        </w:rPr>
        <w:t xml:space="preserve"> в 2024 году поступило на </w:t>
      </w:r>
      <w:r>
        <w:rPr>
          <w:rFonts w:ascii="PT Astra Serif" w:hAnsi="PT Astra Serif"/>
          <w:b/>
          <w:sz w:val="28"/>
          <w:szCs w:val="28"/>
        </w:rPr>
        <w:t>231,6 тыс. руб</w:t>
      </w:r>
      <w:r>
        <w:rPr>
          <w:rFonts w:ascii="PT Astra Serif" w:hAnsi="PT Astra Serif"/>
          <w:sz w:val="28"/>
          <w:szCs w:val="28"/>
        </w:rPr>
        <w:t xml:space="preserve">. больше.  </w:t>
      </w:r>
    </w:p>
    <w:p w:rsidR="00C365AC" w:rsidRDefault="00C365AC" w:rsidP="00C365AC">
      <w:pPr>
        <w:widowControl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Другие виды доходов по удельному весу имеют следующие показатели:</w:t>
      </w:r>
    </w:p>
    <w:p w:rsidR="00C365AC" w:rsidRDefault="00C365AC" w:rsidP="00C365AC">
      <w:pPr>
        <w:widowControl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.Земельный налог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 xml:space="preserve">18,3 </w:t>
      </w:r>
      <w:proofErr w:type="gramStart"/>
      <w:r>
        <w:rPr>
          <w:rFonts w:ascii="PT Astra Serif" w:hAnsi="PT Astra Serif"/>
          <w:b/>
          <w:sz w:val="28"/>
          <w:szCs w:val="28"/>
        </w:rPr>
        <w:t>%,</w:t>
      </w:r>
      <w:r>
        <w:rPr>
          <w:rFonts w:ascii="PT Astra Serif" w:hAnsi="PT Astra Serif"/>
          <w:sz w:val="28"/>
          <w:szCs w:val="28"/>
        </w:rPr>
        <w:t xml:space="preserve">  за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поступило </w:t>
      </w:r>
      <w:r>
        <w:rPr>
          <w:rFonts w:ascii="PT Astra Serif" w:hAnsi="PT Astra Serif"/>
          <w:b/>
          <w:sz w:val="28"/>
          <w:szCs w:val="28"/>
        </w:rPr>
        <w:t xml:space="preserve"> 269,0 тыс. руб</w:t>
      </w:r>
      <w:r>
        <w:rPr>
          <w:rFonts w:ascii="PT Astra Serif" w:hAnsi="PT Astra Serif"/>
          <w:sz w:val="28"/>
          <w:szCs w:val="28"/>
        </w:rPr>
        <w:t xml:space="preserve">., что </w:t>
      </w:r>
      <w:r>
        <w:rPr>
          <w:rFonts w:ascii="PT Astra Serif" w:hAnsi="PT Astra Serif"/>
          <w:sz w:val="28"/>
          <w:szCs w:val="28"/>
        </w:rPr>
        <w:lastRenderedPageBreak/>
        <w:t xml:space="preserve">составляет </w:t>
      </w:r>
      <w:r>
        <w:rPr>
          <w:rFonts w:ascii="PT Astra Serif" w:hAnsi="PT Astra Serif"/>
          <w:b/>
          <w:sz w:val="28"/>
          <w:szCs w:val="28"/>
        </w:rPr>
        <w:t>100,4%</w:t>
      </w:r>
      <w:r>
        <w:rPr>
          <w:rFonts w:ascii="PT Astra Serif" w:hAnsi="PT Astra Serif"/>
          <w:sz w:val="28"/>
          <w:szCs w:val="28"/>
        </w:rPr>
        <w:t xml:space="preserve">  при  плане  </w:t>
      </w:r>
      <w:r>
        <w:rPr>
          <w:rFonts w:ascii="PT Astra Serif" w:hAnsi="PT Astra Serif"/>
          <w:b/>
          <w:sz w:val="28"/>
          <w:szCs w:val="28"/>
        </w:rPr>
        <w:t>268,0 тыс. руб.</w:t>
      </w:r>
    </w:p>
    <w:p w:rsidR="00C365AC" w:rsidRDefault="00C365AC" w:rsidP="00C365AC">
      <w:pPr>
        <w:widowControl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Темп роста к уровню 2023 </w:t>
      </w:r>
      <w:proofErr w:type="gramStart"/>
      <w:r>
        <w:rPr>
          <w:rFonts w:ascii="PT Astra Serif" w:hAnsi="PT Astra Serif"/>
          <w:sz w:val="28"/>
          <w:szCs w:val="28"/>
        </w:rPr>
        <w:t xml:space="preserve">года  </w:t>
      </w:r>
      <w:r>
        <w:rPr>
          <w:rFonts w:ascii="PT Astra Serif" w:hAnsi="PT Astra Serif"/>
          <w:b/>
          <w:sz w:val="28"/>
          <w:szCs w:val="28"/>
        </w:rPr>
        <w:t>63</w:t>
      </w:r>
      <w:proofErr w:type="gramEnd"/>
      <w:r>
        <w:rPr>
          <w:rFonts w:ascii="PT Astra Serif" w:hAnsi="PT Astra Serif"/>
          <w:b/>
          <w:sz w:val="28"/>
          <w:szCs w:val="28"/>
        </w:rPr>
        <w:t>%,</w:t>
      </w:r>
      <w:r>
        <w:rPr>
          <w:rFonts w:ascii="PT Astra Serif" w:hAnsi="PT Astra Serif"/>
          <w:sz w:val="28"/>
          <w:szCs w:val="28"/>
        </w:rPr>
        <w:t xml:space="preserve">  или в 2024 году поступило на </w:t>
      </w:r>
      <w:r>
        <w:rPr>
          <w:rFonts w:ascii="PT Astra Serif" w:hAnsi="PT Astra Serif"/>
          <w:b/>
          <w:sz w:val="28"/>
          <w:szCs w:val="28"/>
        </w:rPr>
        <w:t>158,3 тыс. руб</w:t>
      </w:r>
      <w:r>
        <w:rPr>
          <w:rFonts w:ascii="PT Astra Serif" w:hAnsi="PT Astra Serif"/>
          <w:sz w:val="28"/>
          <w:szCs w:val="28"/>
        </w:rPr>
        <w:t>. меньше.</w:t>
      </w:r>
    </w:p>
    <w:p w:rsidR="00C365AC" w:rsidRDefault="00C365AC" w:rsidP="00C365AC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>Налог на имущество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8,1</w:t>
      </w:r>
      <w:proofErr w:type="gramStart"/>
      <w:r>
        <w:rPr>
          <w:rFonts w:ascii="PT Astra Serif" w:hAnsi="PT Astra Serif"/>
          <w:b/>
          <w:sz w:val="28"/>
          <w:szCs w:val="28"/>
        </w:rPr>
        <w:t>%,</w:t>
      </w:r>
      <w:r>
        <w:rPr>
          <w:rFonts w:ascii="PT Astra Serif" w:hAnsi="PT Astra Serif"/>
          <w:sz w:val="28"/>
          <w:szCs w:val="28"/>
        </w:rPr>
        <w:t xml:space="preserve">  за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поступило </w:t>
      </w:r>
      <w:r>
        <w:rPr>
          <w:rFonts w:ascii="PT Astra Serif" w:hAnsi="PT Astra Serif"/>
          <w:b/>
          <w:sz w:val="28"/>
          <w:szCs w:val="28"/>
        </w:rPr>
        <w:t>119,5 тыс. руб.</w:t>
      </w:r>
      <w:r>
        <w:rPr>
          <w:rFonts w:ascii="PT Astra Serif" w:hAnsi="PT Astra Serif"/>
          <w:sz w:val="28"/>
          <w:szCs w:val="28"/>
        </w:rPr>
        <w:t xml:space="preserve">, что составляет </w:t>
      </w:r>
      <w:r>
        <w:rPr>
          <w:rFonts w:ascii="PT Astra Serif" w:hAnsi="PT Astra Serif"/>
          <w:b/>
          <w:sz w:val="28"/>
          <w:szCs w:val="28"/>
        </w:rPr>
        <w:t xml:space="preserve">100,4% </w:t>
      </w:r>
      <w:r>
        <w:rPr>
          <w:rFonts w:ascii="PT Astra Serif" w:hAnsi="PT Astra Serif"/>
          <w:sz w:val="28"/>
          <w:szCs w:val="28"/>
        </w:rPr>
        <w:t xml:space="preserve">при плане </w:t>
      </w:r>
      <w:r>
        <w:rPr>
          <w:rFonts w:ascii="PT Astra Serif" w:hAnsi="PT Astra Serif"/>
          <w:b/>
          <w:sz w:val="28"/>
          <w:szCs w:val="28"/>
        </w:rPr>
        <w:t>119,0 тыс. руб.</w:t>
      </w:r>
    </w:p>
    <w:p w:rsidR="00C365AC" w:rsidRDefault="00C365AC" w:rsidP="00C365AC">
      <w:pPr>
        <w:tabs>
          <w:tab w:val="left" w:pos="3045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Темп роста к уровню 2023 </w:t>
      </w:r>
      <w:proofErr w:type="gramStart"/>
      <w:r>
        <w:rPr>
          <w:rFonts w:ascii="PT Astra Serif" w:hAnsi="PT Astra Serif"/>
          <w:sz w:val="28"/>
          <w:szCs w:val="28"/>
        </w:rPr>
        <w:t xml:space="preserve">года  </w:t>
      </w:r>
      <w:r>
        <w:rPr>
          <w:rFonts w:ascii="PT Astra Serif" w:hAnsi="PT Astra Serif"/>
          <w:b/>
          <w:sz w:val="28"/>
          <w:szCs w:val="28"/>
        </w:rPr>
        <w:t>87</w:t>
      </w:r>
      <w:proofErr w:type="gramEnd"/>
      <w:r>
        <w:rPr>
          <w:rFonts w:ascii="PT Astra Serif" w:hAnsi="PT Astra Serif"/>
          <w:b/>
          <w:sz w:val="28"/>
          <w:szCs w:val="28"/>
        </w:rPr>
        <w:t>,4%,</w:t>
      </w:r>
      <w:r>
        <w:rPr>
          <w:rFonts w:ascii="PT Astra Serif" w:hAnsi="PT Astra Serif"/>
          <w:sz w:val="28"/>
          <w:szCs w:val="28"/>
        </w:rPr>
        <w:t xml:space="preserve"> или в 2024 году поступило на </w:t>
      </w:r>
      <w:r>
        <w:rPr>
          <w:rFonts w:ascii="PT Astra Serif" w:hAnsi="PT Astra Serif"/>
          <w:b/>
          <w:sz w:val="28"/>
          <w:szCs w:val="28"/>
        </w:rPr>
        <w:t>17,2 тыс. руб</w:t>
      </w:r>
      <w:r>
        <w:rPr>
          <w:rFonts w:ascii="PT Astra Serif" w:hAnsi="PT Astra Serif"/>
          <w:sz w:val="28"/>
          <w:szCs w:val="28"/>
        </w:rPr>
        <w:t>.  меньше.</w:t>
      </w:r>
    </w:p>
    <w:p w:rsidR="00C365AC" w:rsidRDefault="00C365AC" w:rsidP="00C365AC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b/>
          <w:sz w:val="28"/>
          <w:szCs w:val="28"/>
        </w:rPr>
        <w:t xml:space="preserve">Доходы, полученные за аренду </w:t>
      </w:r>
      <w:proofErr w:type="gramStart"/>
      <w:r>
        <w:rPr>
          <w:rFonts w:ascii="PT Astra Serif" w:hAnsi="PT Astra Serif"/>
          <w:b/>
          <w:sz w:val="28"/>
          <w:szCs w:val="28"/>
        </w:rPr>
        <w:t>помещений</w:t>
      </w:r>
      <w:r>
        <w:rPr>
          <w:rFonts w:ascii="PT Astra Serif" w:hAnsi="PT Astra Serif"/>
          <w:sz w:val="28"/>
          <w:szCs w:val="28"/>
        </w:rPr>
        <w:t xml:space="preserve">  -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5,9%,</w:t>
      </w:r>
      <w:r>
        <w:rPr>
          <w:rFonts w:ascii="PT Astra Serif" w:hAnsi="PT Astra Serif"/>
          <w:sz w:val="28"/>
          <w:szCs w:val="28"/>
        </w:rPr>
        <w:t xml:space="preserve">  за 2024 год поступило </w:t>
      </w:r>
      <w:r>
        <w:rPr>
          <w:rFonts w:ascii="PT Astra Serif" w:hAnsi="PT Astra Serif"/>
          <w:b/>
          <w:sz w:val="28"/>
          <w:szCs w:val="28"/>
        </w:rPr>
        <w:t>87,3 тыс. руб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что составляет</w:t>
      </w:r>
      <w:r>
        <w:rPr>
          <w:rFonts w:ascii="PT Astra Serif" w:hAnsi="PT Astra Serif"/>
          <w:b/>
          <w:sz w:val="28"/>
          <w:szCs w:val="28"/>
        </w:rPr>
        <w:t xml:space="preserve"> 99,9% </w:t>
      </w:r>
      <w:r>
        <w:rPr>
          <w:rFonts w:ascii="PT Astra Serif" w:hAnsi="PT Astra Serif"/>
          <w:sz w:val="28"/>
          <w:szCs w:val="28"/>
        </w:rPr>
        <w:t xml:space="preserve">при плане </w:t>
      </w:r>
      <w:r>
        <w:rPr>
          <w:rFonts w:ascii="PT Astra Serif" w:hAnsi="PT Astra Serif"/>
          <w:b/>
          <w:sz w:val="28"/>
          <w:szCs w:val="28"/>
        </w:rPr>
        <w:t>87,4 тыс. руб.</w:t>
      </w:r>
    </w:p>
    <w:p w:rsidR="00C365AC" w:rsidRDefault="00C365AC" w:rsidP="00C365AC">
      <w:pPr>
        <w:widowControl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Темп роста к уровню 2023 </w:t>
      </w:r>
      <w:proofErr w:type="gramStart"/>
      <w:r>
        <w:rPr>
          <w:rFonts w:ascii="PT Astra Serif" w:hAnsi="PT Astra Serif"/>
          <w:sz w:val="28"/>
          <w:szCs w:val="28"/>
        </w:rPr>
        <w:t xml:space="preserve">года  </w:t>
      </w:r>
      <w:r>
        <w:rPr>
          <w:rFonts w:ascii="PT Astra Serif" w:hAnsi="PT Astra Serif"/>
          <w:b/>
          <w:sz w:val="28"/>
          <w:szCs w:val="28"/>
        </w:rPr>
        <w:t>152</w:t>
      </w:r>
      <w:proofErr w:type="gramEnd"/>
      <w:r>
        <w:rPr>
          <w:rFonts w:ascii="PT Astra Serif" w:hAnsi="PT Astra Serif"/>
          <w:b/>
          <w:sz w:val="28"/>
          <w:szCs w:val="28"/>
        </w:rPr>
        <w:t>,1%,</w:t>
      </w:r>
      <w:r>
        <w:rPr>
          <w:rFonts w:ascii="PT Astra Serif" w:hAnsi="PT Astra Serif"/>
          <w:sz w:val="28"/>
          <w:szCs w:val="28"/>
        </w:rPr>
        <w:t xml:space="preserve"> или в 2024 году поступило на </w:t>
      </w:r>
      <w:r>
        <w:rPr>
          <w:rFonts w:ascii="PT Astra Serif" w:hAnsi="PT Astra Serif"/>
          <w:b/>
          <w:sz w:val="28"/>
          <w:szCs w:val="28"/>
        </w:rPr>
        <w:t>29,9 тыс. руб</w:t>
      </w:r>
      <w:r>
        <w:rPr>
          <w:rFonts w:ascii="PT Astra Serif" w:hAnsi="PT Astra Serif"/>
          <w:sz w:val="28"/>
          <w:szCs w:val="28"/>
        </w:rPr>
        <w:t xml:space="preserve">. больше. </w:t>
      </w:r>
    </w:p>
    <w:p w:rsidR="00C365AC" w:rsidRDefault="00C365AC" w:rsidP="00C365AC">
      <w:pPr>
        <w:widowControl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По бюджету  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учитывается </w:t>
      </w:r>
      <w:proofErr w:type="gramStart"/>
      <w:r>
        <w:rPr>
          <w:rFonts w:ascii="PT Astra Serif" w:hAnsi="PT Astra Serif"/>
          <w:sz w:val="28"/>
          <w:szCs w:val="28"/>
        </w:rPr>
        <w:t>и  финансовая</w:t>
      </w:r>
      <w:proofErr w:type="gramEnd"/>
      <w:r>
        <w:rPr>
          <w:rFonts w:ascii="PT Astra Serif" w:hAnsi="PT Astra Serif"/>
          <w:sz w:val="28"/>
          <w:szCs w:val="28"/>
        </w:rPr>
        <w:t xml:space="preserve"> помощь из  бюджетов других уровней.</w:t>
      </w:r>
    </w:p>
    <w:p w:rsidR="00C365AC" w:rsidRDefault="00C365AC" w:rsidP="00C365AC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Поступление финансовой помощи в бюджет </w:t>
      </w:r>
    </w:p>
    <w:p w:rsidR="00C365AC" w:rsidRDefault="00C365AC" w:rsidP="00C365AC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в 2024 г.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2"/>
        <w:gridCol w:w="1559"/>
        <w:gridCol w:w="1701"/>
        <w:gridCol w:w="661"/>
        <w:gridCol w:w="1040"/>
        <w:gridCol w:w="992"/>
      </w:tblGrid>
      <w:tr w:rsidR="00C365AC" w:rsidTr="00C365AC">
        <w:trPr>
          <w:trHeight w:val="375"/>
        </w:trPr>
        <w:tc>
          <w:tcPr>
            <w:tcW w:w="3542" w:type="dxa"/>
            <w:noWrap/>
            <w:vAlign w:val="bottom"/>
            <w:hideMark/>
          </w:tcPr>
          <w:p w:rsidR="00C365AC" w:rsidRDefault="00C365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C365AC" w:rsidRDefault="00C365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C365AC" w:rsidRDefault="00C365A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bottom"/>
            <w:hideMark/>
          </w:tcPr>
          <w:p w:rsidR="00C365AC" w:rsidRDefault="00C365A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C365AC" w:rsidRDefault="00C365AC">
            <w:pPr>
              <w:tabs>
                <w:tab w:val="left" w:pos="443"/>
              </w:tabs>
              <w:spacing w:line="276" w:lineRule="auto"/>
              <w:ind w:left="365"/>
              <w:rPr>
                <w:rFonts w:ascii="PT Astra Serif" w:hAnsi="PT Astra Serif"/>
                <w:sz w:val="28"/>
                <w:szCs w:val="28"/>
              </w:rPr>
            </w:pPr>
          </w:p>
          <w:p w:rsidR="00C365AC" w:rsidRDefault="00C365AC">
            <w:pPr>
              <w:tabs>
                <w:tab w:val="left" w:pos="443"/>
              </w:tabs>
              <w:spacing w:line="276" w:lineRule="auto"/>
              <w:ind w:left="36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</w:tc>
      </w:tr>
      <w:tr w:rsidR="00C365AC" w:rsidTr="00C365AC">
        <w:trPr>
          <w:trHeight w:val="112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Назначено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Поступило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C365AC" w:rsidTr="00C365AC">
        <w:trPr>
          <w:trHeight w:val="7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Дотация на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выравнивание  бюджетной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3441,22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3441,22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C365AC" w:rsidTr="00C365AC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Субвенции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159,03986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97,8</w:t>
            </w:r>
          </w:p>
        </w:tc>
      </w:tr>
      <w:tr w:rsidR="00C365AC" w:rsidTr="00C365AC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4886,76471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4886,47973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C365AC" w:rsidTr="00C365AC">
        <w:trPr>
          <w:trHeight w:val="5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9938,96871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ind w:left="-108" w:firstLine="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9957,12688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100,2</w:t>
            </w:r>
          </w:p>
        </w:tc>
      </w:tr>
    </w:tbl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color w:val="7030A0"/>
          <w:sz w:val="28"/>
          <w:szCs w:val="28"/>
        </w:rPr>
      </w:pPr>
    </w:p>
    <w:p w:rsidR="00C365AC" w:rsidRDefault="00C365AC" w:rsidP="00C365A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2024 год объём финансовой помощи из вышестоящего </w:t>
      </w:r>
      <w:proofErr w:type="gramStart"/>
      <w:r>
        <w:rPr>
          <w:rFonts w:ascii="PT Astra Serif" w:hAnsi="PT Astra Serif"/>
          <w:sz w:val="28"/>
          <w:szCs w:val="28"/>
        </w:rPr>
        <w:t>бюджета  составил</w:t>
      </w:r>
      <w:proofErr w:type="gramEnd"/>
      <w:r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b/>
          <w:sz w:val="28"/>
          <w:szCs w:val="28"/>
        </w:rPr>
        <w:t>8 486,73959 тыс. руб</w:t>
      </w:r>
      <w:r>
        <w:rPr>
          <w:rFonts w:ascii="PT Astra Serif" w:hAnsi="PT Astra Serif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sz w:val="28"/>
          <w:szCs w:val="28"/>
        </w:rPr>
        <w:t>100,0%</w:t>
      </w:r>
      <w:r>
        <w:rPr>
          <w:rFonts w:ascii="PT Astra Serif" w:hAnsi="PT Astra Serif"/>
          <w:sz w:val="28"/>
          <w:szCs w:val="28"/>
        </w:rPr>
        <w:t xml:space="preserve"> от годовых плановых назначений </w:t>
      </w:r>
      <w:r>
        <w:rPr>
          <w:rFonts w:ascii="PT Astra Serif" w:hAnsi="PT Astra Serif"/>
          <w:b/>
          <w:sz w:val="28"/>
          <w:szCs w:val="28"/>
        </w:rPr>
        <w:t>(8 490,66870 тыс. руб</w:t>
      </w:r>
      <w:r>
        <w:rPr>
          <w:rFonts w:ascii="PT Astra Serif" w:hAnsi="PT Astra Serif"/>
          <w:sz w:val="28"/>
          <w:szCs w:val="28"/>
        </w:rPr>
        <w:t>.), в том числе: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дотация на выравнивание уровня бюджетной </w:t>
      </w:r>
      <w:proofErr w:type="gramStart"/>
      <w:r>
        <w:rPr>
          <w:rFonts w:ascii="PT Astra Serif" w:hAnsi="PT Astra Serif"/>
          <w:sz w:val="28"/>
          <w:szCs w:val="28"/>
        </w:rPr>
        <w:t>обеспеченности  в</w:t>
      </w:r>
      <w:proofErr w:type="gramEnd"/>
      <w:r>
        <w:rPr>
          <w:rFonts w:ascii="PT Astra Serif" w:hAnsi="PT Astra Serif"/>
          <w:sz w:val="28"/>
          <w:szCs w:val="28"/>
        </w:rPr>
        <w:t xml:space="preserve"> сумме </w:t>
      </w:r>
      <w:r>
        <w:rPr>
          <w:rFonts w:ascii="PT Astra Serif" w:hAnsi="PT Astra Serif"/>
          <w:b/>
          <w:sz w:val="28"/>
          <w:szCs w:val="28"/>
        </w:rPr>
        <w:t>3 441,22  тыс. руб.</w:t>
      </w:r>
      <w:r>
        <w:rPr>
          <w:rFonts w:ascii="PT Astra Serif" w:hAnsi="PT Astra Serif"/>
          <w:sz w:val="28"/>
          <w:szCs w:val="28"/>
        </w:rPr>
        <w:t xml:space="preserve"> при плане  на год </w:t>
      </w:r>
      <w:r>
        <w:rPr>
          <w:rFonts w:ascii="PT Astra Serif" w:hAnsi="PT Astra Serif"/>
          <w:b/>
          <w:sz w:val="28"/>
          <w:szCs w:val="28"/>
        </w:rPr>
        <w:t>3 441,22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., что составляет  </w:t>
      </w:r>
      <w:r>
        <w:rPr>
          <w:rFonts w:ascii="PT Astra Serif" w:hAnsi="PT Astra Serif"/>
          <w:b/>
          <w:sz w:val="28"/>
          <w:szCs w:val="28"/>
        </w:rPr>
        <w:t>100 %;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субвенции </w:t>
      </w:r>
      <w:proofErr w:type="gramStart"/>
      <w:r>
        <w:rPr>
          <w:rFonts w:ascii="PT Astra Serif" w:hAnsi="PT Astra Serif"/>
          <w:b/>
          <w:sz w:val="28"/>
          <w:szCs w:val="28"/>
        </w:rPr>
        <w:t>–  159</w:t>
      </w:r>
      <w:proofErr w:type="gramEnd"/>
      <w:r>
        <w:rPr>
          <w:rFonts w:ascii="PT Astra Serif" w:hAnsi="PT Astra Serif"/>
          <w:b/>
          <w:sz w:val="28"/>
          <w:szCs w:val="28"/>
        </w:rPr>
        <w:t>,03986 тыс. руб</w:t>
      </w:r>
      <w:r>
        <w:rPr>
          <w:rFonts w:ascii="PT Astra Serif" w:hAnsi="PT Astra Serif"/>
          <w:sz w:val="28"/>
          <w:szCs w:val="28"/>
        </w:rPr>
        <w:t xml:space="preserve">. при плане  на год </w:t>
      </w:r>
      <w:r>
        <w:rPr>
          <w:rFonts w:ascii="PT Astra Serif" w:hAnsi="PT Astra Serif"/>
          <w:b/>
          <w:sz w:val="28"/>
          <w:szCs w:val="28"/>
        </w:rPr>
        <w:t>162,684  тыс. руб</w:t>
      </w:r>
      <w:r>
        <w:rPr>
          <w:rFonts w:ascii="PT Astra Serif" w:hAnsi="PT Astra Serif"/>
          <w:sz w:val="28"/>
          <w:szCs w:val="28"/>
        </w:rPr>
        <w:t xml:space="preserve">., что составляет   </w:t>
      </w:r>
      <w:r>
        <w:rPr>
          <w:rFonts w:ascii="PT Astra Serif" w:hAnsi="PT Astra Serif"/>
          <w:b/>
          <w:sz w:val="28"/>
          <w:szCs w:val="28"/>
        </w:rPr>
        <w:t>97,8 %;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-  </w:t>
      </w:r>
      <w:r>
        <w:rPr>
          <w:rFonts w:ascii="PT Astra Serif" w:hAnsi="PT Astra Serif"/>
          <w:sz w:val="28"/>
          <w:szCs w:val="28"/>
        </w:rPr>
        <w:t xml:space="preserve">межбюджетные </w:t>
      </w:r>
      <w:proofErr w:type="gramStart"/>
      <w:r>
        <w:rPr>
          <w:rFonts w:ascii="PT Astra Serif" w:hAnsi="PT Astra Serif"/>
          <w:sz w:val="28"/>
          <w:szCs w:val="28"/>
        </w:rPr>
        <w:t>трансферты  –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4 886,47973 тыс. руб.</w:t>
      </w:r>
      <w:r>
        <w:rPr>
          <w:rFonts w:ascii="PT Astra Serif" w:hAnsi="PT Astra Serif"/>
          <w:sz w:val="28"/>
          <w:szCs w:val="28"/>
        </w:rPr>
        <w:t xml:space="preserve">  при плане на год </w:t>
      </w:r>
      <w:r>
        <w:rPr>
          <w:rFonts w:ascii="PT Astra Serif" w:hAnsi="PT Astra Serif"/>
          <w:b/>
          <w:sz w:val="28"/>
          <w:szCs w:val="28"/>
        </w:rPr>
        <w:t>4 886,76471 тыс. руб</w:t>
      </w:r>
      <w:r>
        <w:rPr>
          <w:rFonts w:ascii="PT Astra Serif" w:hAnsi="PT Astra Serif"/>
          <w:sz w:val="28"/>
          <w:szCs w:val="28"/>
        </w:rPr>
        <w:t xml:space="preserve">., что составляет </w:t>
      </w:r>
      <w:r>
        <w:rPr>
          <w:rFonts w:ascii="PT Astra Serif" w:hAnsi="PT Astra Serif"/>
          <w:b/>
          <w:sz w:val="28"/>
          <w:szCs w:val="28"/>
        </w:rPr>
        <w:t>100%.</w:t>
      </w:r>
    </w:p>
    <w:p w:rsidR="00C365AC" w:rsidRDefault="00C365AC" w:rsidP="00C365AC">
      <w:pPr>
        <w:pStyle w:val="a3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C365AC" w:rsidRDefault="00C365AC" w:rsidP="00C365AC">
      <w:pPr>
        <w:pStyle w:val="4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lastRenderedPageBreak/>
        <w:t>II</w:t>
      </w:r>
      <w:r>
        <w:rPr>
          <w:rFonts w:ascii="PT Astra Serif" w:hAnsi="PT Astra Serif"/>
        </w:rPr>
        <w:t xml:space="preserve"> РАСХОДЫ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по бюджету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 за 2024 год составили в сумме </w:t>
      </w:r>
      <w:r>
        <w:rPr>
          <w:rFonts w:ascii="PT Astra Serif" w:hAnsi="PT Astra Serif"/>
          <w:b/>
          <w:i/>
          <w:sz w:val="28"/>
          <w:szCs w:val="28"/>
        </w:rPr>
        <w:t>9958,15434</w:t>
      </w:r>
      <w:r>
        <w:rPr>
          <w:rFonts w:ascii="PT Astra Serif" w:hAnsi="PT Astra Serif"/>
          <w:b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 xml:space="preserve">. при плане </w:t>
      </w:r>
      <w:r>
        <w:rPr>
          <w:rFonts w:ascii="PT Astra Serif" w:hAnsi="PT Astra Serif"/>
          <w:b/>
          <w:i/>
          <w:sz w:val="28"/>
          <w:szCs w:val="28"/>
        </w:rPr>
        <w:t>10059,84866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руб.</w:t>
      </w:r>
      <w:r>
        <w:rPr>
          <w:rFonts w:ascii="PT Astra Serif" w:hAnsi="PT Astra Serif"/>
          <w:sz w:val="28"/>
          <w:szCs w:val="28"/>
        </w:rPr>
        <w:t xml:space="preserve"> или 99,0%.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В разрезе </w:t>
      </w:r>
      <w:proofErr w:type="gramStart"/>
      <w:r>
        <w:rPr>
          <w:rFonts w:ascii="PT Astra Serif" w:hAnsi="PT Astra Serif"/>
          <w:sz w:val="28"/>
          <w:szCs w:val="28"/>
        </w:rPr>
        <w:t>разделов  исполнение</w:t>
      </w:r>
      <w:proofErr w:type="gramEnd"/>
      <w:r>
        <w:rPr>
          <w:rFonts w:ascii="PT Astra Serif" w:hAnsi="PT Astra Serif"/>
          <w:sz w:val="28"/>
          <w:szCs w:val="28"/>
        </w:rPr>
        <w:t xml:space="preserve"> 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характеризуется следующими данными:  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365AC" w:rsidRDefault="00C365AC" w:rsidP="00C365A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Исполнение бюджета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 в разрезе разделов в 2024 г.</w:t>
      </w:r>
    </w:p>
    <w:p w:rsidR="00C365AC" w:rsidRDefault="00C365AC" w:rsidP="00C365A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1276"/>
        <w:gridCol w:w="1701"/>
        <w:gridCol w:w="1417"/>
      </w:tblGrid>
      <w:tr w:rsidR="00C365AC" w:rsidTr="00C365AC">
        <w:trPr>
          <w:trHeight w:val="11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C" w:rsidRDefault="00C365AC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365AC" w:rsidRDefault="00C365AC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отрасли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Назначено с уточнением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за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Процент исполнения</w:t>
            </w:r>
          </w:p>
        </w:tc>
      </w:tr>
      <w:tr w:rsidR="00C365AC" w:rsidTr="00C365AC">
        <w:trPr>
          <w:trHeight w:val="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C" w:rsidRDefault="00C365A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в %</w:t>
            </w:r>
          </w:p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т.р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C365AC" w:rsidTr="00C365A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98,7</w:t>
            </w:r>
          </w:p>
        </w:tc>
      </w:tr>
      <w:tr w:rsidR="00C365AC" w:rsidTr="00C365A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97,8</w:t>
            </w:r>
          </w:p>
        </w:tc>
      </w:tr>
      <w:tr w:rsidR="00C365AC" w:rsidTr="00C365A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C365AC" w:rsidTr="00C365AC">
        <w:trPr>
          <w:trHeight w:val="5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04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C365AC" w:rsidTr="00C365A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99,9</w:t>
            </w:r>
          </w:p>
        </w:tc>
      </w:tr>
      <w:tr w:rsidR="00C365AC" w:rsidTr="00C365AC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08</w:t>
            </w:r>
            <w:r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99,0</w:t>
            </w:r>
          </w:p>
        </w:tc>
      </w:tr>
      <w:tr w:rsidR="00C365AC" w:rsidTr="00C365AC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C365AC" w:rsidTr="00C365AC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11 </w:t>
            </w:r>
            <w:r>
              <w:rPr>
                <w:rFonts w:ascii="PT Astra Serif" w:hAnsi="PT Astra Serif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99,7</w:t>
            </w:r>
          </w:p>
        </w:tc>
      </w:tr>
      <w:tr w:rsidR="00C365AC" w:rsidTr="00C365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99,0</w:t>
            </w:r>
          </w:p>
        </w:tc>
      </w:tr>
    </w:tbl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bCs/>
          <w:sz w:val="28"/>
          <w:szCs w:val="28"/>
        </w:rPr>
        <w:t xml:space="preserve">разделу </w:t>
      </w:r>
      <w:r>
        <w:rPr>
          <w:rFonts w:ascii="PT Astra Serif" w:hAnsi="PT Astra Serif"/>
          <w:b/>
          <w:bCs/>
          <w:sz w:val="28"/>
          <w:szCs w:val="28"/>
        </w:rPr>
        <w:t xml:space="preserve">01 «Общегосударственные </w:t>
      </w:r>
      <w:r w:rsidR="00C57D57">
        <w:rPr>
          <w:rFonts w:ascii="PT Astra Serif" w:hAnsi="PT Astra Serif"/>
          <w:b/>
          <w:bCs/>
          <w:sz w:val="28"/>
          <w:szCs w:val="28"/>
        </w:rPr>
        <w:t>вопросы»</w:t>
      </w:r>
      <w:r w:rsidR="00C57D57">
        <w:rPr>
          <w:rFonts w:ascii="PT Astra Serif" w:hAnsi="PT Astra Serif"/>
          <w:b/>
          <w:sz w:val="28"/>
          <w:szCs w:val="28"/>
        </w:rPr>
        <w:t xml:space="preserve"> удельный</w:t>
      </w:r>
      <w:r>
        <w:rPr>
          <w:rFonts w:ascii="PT Astra Serif" w:hAnsi="PT Astra Serif"/>
          <w:b/>
          <w:sz w:val="28"/>
          <w:szCs w:val="28"/>
        </w:rPr>
        <w:t xml:space="preserve"> вес расходов   в общей сумме расходов 72,2%.</w:t>
      </w:r>
      <w:r>
        <w:rPr>
          <w:rFonts w:ascii="PT Astra Serif" w:hAnsi="PT Astra Serif"/>
          <w:sz w:val="28"/>
          <w:szCs w:val="28"/>
        </w:rPr>
        <w:t xml:space="preserve"> Расходы </w:t>
      </w:r>
      <w:r w:rsidR="00C57D57">
        <w:rPr>
          <w:rFonts w:ascii="PT Astra Serif" w:hAnsi="PT Astra Serif"/>
          <w:sz w:val="28"/>
          <w:szCs w:val="28"/>
        </w:rPr>
        <w:t>исполнены в</w:t>
      </w:r>
      <w:r>
        <w:rPr>
          <w:rFonts w:ascii="PT Astra Serif" w:hAnsi="PT Astra Serif"/>
          <w:sz w:val="28"/>
          <w:szCs w:val="28"/>
        </w:rPr>
        <w:t xml:space="preserve"> сумме </w:t>
      </w:r>
      <w:r>
        <w:rPr>
          <w:rFonts w:ascii="PT Astra Serif" w:hAnsi="PT Astra Serif"/>
          <w:b/>
          <w:sz w:val="28"/>
          <w:szCs w:val="28"/>
        </w:rPr>
        <w:t>7177,9 тыс. руб.,</w:t>
      </w:r>
      <w:r>
        <w:rPr>
          <w:rFonts w:ascii="PT Astra Serif" w:hAnsi="PT Astra Serif"/>
          <w:sz w:val="28"/>
          <w:szCs w:val="28"/>
        </w:rPr>
        <w:t xml:space="preserve"> к </w:t>
      </w:r>
      <w:r w:rsidR="00C57D57">
        <w:rPr>
          <w:rFonts w:ascii="PT Astra Serif" w:hAnsi="PT Astra Serif"/>
          <w:sz w:val="28"/>
          <w:szCs w:val="28"/>
        </w:rPr>
        <w:t>уточненному плану</w:t>
      </w: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>7270,5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. </w:t>
      </w:r>
      <w:r w:rsidR="00C57D57">
        <w:rPr>
          <w:rFonts w:ascii="PT Astra Serif" w:hAnsi="PT Astra Serif"/>
          <w:sz w:val="28"/>
          <w:szCs w:val="28"/>
        </w:rPr>
        <w:t>– 98</w:t>
      </w:r>
      <w:r>
        <w:rPr>
          <w:rFonts w:ascii="PT Astra Serif" w:hAnsi="PT Astra Serif"/>
          <w:sz w:val="28"/>
          <w:szCs w:val="28"/>
        </w:rPr>
        <w:t>,7 %.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Расходы по разделу общегосударственные вопросы произведены: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центральный аппарат –1460,3 тыс. руб., исполнено 1460,3 тыс. руб. 100%;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- Глава администрации –728,8 тыс. руб., исполнено в сумме 728,8 тыс. руб.;</w:t>
      </w:r>
    </w:p>
    <w:p w:rsidR="00C365AC" w:rsidRDefault="00C365AC" w:rsidP="00C365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средства по обеспечению хозяйственного обслуживания – 3546,8 тыс. руб., исполнено – 3454,3 тыс. руб. </w:t>
      </w:r>
      <w:r w:rsidR="00C57D57">
        <w:rPr>
          <w:rFonts w:ascii="PT Astra Serif" w:hAnsi="PT Astra Serif"/>
          <w:sz w:val="28"/>
          <w:szCs w:val="28"/>
        </w:rPr>
        <w:t>или 97</w:t>
      </w:r>
      <w:r>
        <w:rPr>
          <w:rFonts w:ascii="PT Astra Serif" w:hAnsi="PT Astra Serif"/>
          <w:sz w:val="28"/>
          <w:szCs w:val="28"/>
        </w:rPr>
        <w:t>,4%;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иные межбюджетные трансферты на передаваемые полномочия по вопросам местного значения –197,6 тыс. руб., исполнено в полном объеме;</w:t>
      </w:r>
    </w:p>
    <w:p w:rsidR="00C365AC" w:rsidRDefault="00C365AC" w:rsidP="00C365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 иные межбюджетные трансферты на осуществление ежемесячных денежных выплат лицам, осуществляющим полномочия сельских старост –</w:t>
      </w:r>
      <w:r w:rsidR="00C57D57">
        <w:rPr>
          <w:rFonts w:ascii="PT Astra Serif" w:hAnsi="PT Astra Serif"/>
          <w:sz w:val="28"/>
          <w:szCs w:val="28"/>
        </w:rPr>
        <w:t>45, 5тыс.руб.</w:t>
      </w:r>
      <w:r>
        <w:rPr>
          <w:rFonts w:ascii="PT Astra Serif" w:hAnsi="PT Astra Serif"/>
          <w:sz w:val="28"/>
          <w:szCs w:val="28"/>
        </w:rPr>
        <w:t>, исполнено 45,5 тыс. руб. или 100,0</w:t>
      </w:r>
      <w:r w:rsidR="00C57D57">
        <w:rPr>
          <w:rFonts w:ascii="PT Astra Serif" w:hAnsi="PT Astra Serif"/>
          <w:sz w:val="28"/>
          <w:szCs w:val="28"/>
        </w:rPr>
        <w:t>%;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-МП "Информатизация администрации -57,7 тыс. руб. исполнено в полном 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объеме.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-МП "Развитие муниципальной службы в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"-5,7 тыс. руб. исполнено в полном объеме.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-МП "Развитие малого и среднего предпринимательства"– 1,0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 исполнено в полном объеме.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разделу </w:t>
      </w:r>
      <w:r>
        <w:rPr>
          <w:rFonts w:ascii="PT Astra Serif" w:hAnsi="PT Astra Serif"/>
          <w:b/>
          <w:sz w:val="28"/>
          <w:szCs w:val="28"/>
        </w:rPr>
        <w:t>02«Национальная оборона» (1,6 %).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составили </w:t>
      </w:r>
      <w:r>
        <w:rPr>
          <w:rFonts w:ascii="PT Astra Serif" w:hAnsi="PT Astra Serif"/>
          <w:b/>
          <w:sz w:val="28"/>
          <w:szCs w:val="28"/>
        </w:rPr>
        <w:t>159,1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. при утоненном плане </w:t>
      </w:r>
      <w:r>
        <w:rPr>
          <w:rFonts w:ascii="PT Astra Serif" w:hAnsi="PT Astra Serif"/>
          <w:b/>
          <w:sz w:val="28"/>
          <w:szCs w:val="28"/>
        </w:rPr>
        <w:t>162,7 тыс. руб</w:t>
      </w:r>
      <w:r>
        <w:rPr>
          <w:rFonts w:ascii="PT Astra Serif" w:hAnsi="PT Astra Serif"/>
          <w:sz w:val="28"/>
          <w:szCs w:val="28"/>
        </w:rPr>
        <w:t xml:space="preserve">. или 97,8% - исполнение </w:t>
      </w:r>
      <w:proofErr w:type="gramStart"/>
      <w:r>
        <w:rPr>
          <w:rFonts w:ascii="PT Astra Serif" w:hAnsi="PT Astra Serif"/>
          <w:sz w:val="28"/>
          <w:szCs w:val="28"/>
        </w:rPr>
        <w:t>полномочий  по</w:t>
      </w:r>
      <w:proofErr w:type="gramEnd"/>
      <w:r>
        <w:rPr>
          <w:rFonts w:ascii="PT Astra Serif" w:hAnsi="PT Astra Serif"/>
          <w:sz w:val="28"/>
          <w:szCs w:val="28"/>
        </w:rPr>
        <w:t xml:space="preserve">  ведению воинского учета в поселении.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кассовому исполнению осуществлялись расходы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C365AC" w:rsidRDefault="00C57D57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Удельный вес за</w:t>
      </w:r>
      <w:r w:rsidR="00C365AC">
        <w:rPr>
          <w:rFonts w:ascii="PT Astra Serif" w:hAnsi="PT Astra Serif"/>
          <w:sz w:val="28"/>
          <w:szCs w:val="28"/>
        </w:rPr>
        <w:t xml:space="preserve"> 2024 год </w:t>
      </w:r>
      <w:r w:rsidR="00C365AC">
        <w:rPr>
          <w:rFonts w:ascii="PT Astra Serif" w:hAnsi="PT Astra Serif"/>
          <w:b/>
          <w:sz w:val="28"/>
          <w:szCs w:val="28"/>
        </w:rPr>
        <w:t xml:space="preserve">по </w:t>
      </w:r>
      <w:r w:rsidR="00C365AC">
        <w:rPr>
          <w:rFonts w:ascii="PT Astra Serif" w:hAnsi="PT Astra Serif"/>
          <w:b/>
          <w:bCs/>
          <w:sz w:val="28"/>
          <w:szCs w:val="28"/>
        </w:rPr>
        <w:t>разделу 03 «Национальная безопасность» 2,7</w:t>
      </w:r>
      <w:r w:rsidR="00C365AC">
        <w:rPr>
          <w:rFonts w:ascii="PT Astra Serif" w:hAnsi="PT Astra Serif"/>
          <w:b/>
          <w:sz w:val="28"/>
          <w:szCs w:val="28"/>
        </w:rPr>
        <w:t>%,-</w:t>
      </w:r>
      <w:r w:rsidR="00C365AC">
        <w:rPr>
          <w:rFonts w:ascii="PT Astra Serif" w:hAnsi="PT Astra Serif"/>
          <w:sz w:val="28"/>
          <w:szCs w:val="28"/>
        </w:rPr>
        <w:t xml:space="preserve">расходы составили   </w:t>
      </w:r>
      <w:r w:rsidR="00C365AC">
        <w:rPr>
          <w:rFonts w:ascii="PT Astra Serif" w:hAnsi="PT Astra Serif"/>
          <w:b/>
          <w:sz w:val="28"/>
          <w:szCs w:val="28"/>
        </w:rPr>
        <w:t>266,7</w:t>
      </w:r>
      <w:r w:rsidR="00C365AC">
        <w:rPr>
          <w:rFonts w:ascii="PT Astra Serif" w:hAnsi="PT Astra Serif"/>
          <w:sz w:val="28"/>
          <w:szCs w:val="28"/>
        </w:rPr>
        <w:t xml:space="preserve"> </w:t>
      </w:r>
      <w:r w:rsidR="00C365AC">
        <w:rPr>
          <w:rFonts w:ascii="PT Astra Serif" w:hAnsi="PT Astra Serif"/>
          <w:b/>
          <w:sz w:val="28"/>
          <w:szCs w:val="28"/>
        </w:rPr>
        <w:t>тыс. руб</w:t>
      </w:r>
      <w:r w:rsidR="00C365AC">
        <w:rPr>
          <w:rFonts w:ascii="PT Astra Serif" w:hAnsi="PT Astra Serif"/>
          <w:sz w:val="28"/>
          <w:szCs w:val="28"/>
        </w:rPr>
        <w:t xml:space="preserve">. при </w:t>
      </w:r>
      <w:r>
        <w:rPr>
          <w:rFonts w:ascii="PT Astra Serif" w:hAnsi="PT Astra Serif"/>
          <w:sz w:val="28"/>
          <w:szCs w:val="28"/>
        </w:rPr>
        <w:t>плане 266</w:t>
      </w:r>
      <w:r w:rsidR="00C365AC">
        <w:rPr>
          <w:rFonts w:ascii="PT Astra Serif" w:hAnsi="PT Astra Serif"/>
          <w:b/>
          <w:sz w:val="28"/>
          <w:szCs w:val="28"/>
        </w:rPr>
        <w:t>,7</w:t>
      </w:r>
      <w:r w:rsidR="00C365AC">
        <w:rPr>
          <w:rFonts w:ascii="PT Astra Serif" w:hAnsi="PT Astra Serif"/>
          <w:sz w:val="28"/>
          <w:szCs w:val="28"/>
        </w:rPr>
        <w:t xml:space="preserve"> </w:t>
      </w:r>
      <w:r w:rsidR="00C365AC">
        <w:rPr>
          <w:rFonts w:ascii="PT Astra Serif" w:hAnsi="PT Astra Serif"/>
          <w:b/>
          <w:sz w:val="28"/>
          <w:szCs w:val="28"/>
        </w:rPr>
        <w:t>тыс. руб</w:t>
      </w:r>
      <w:r w:rsidR="00C365AC">
        <w:rPr>
          <w:rFonts w:ascii="PT Astra Serif" w:hAnsi="PT Astra Serif"/>
          <w:sz w:val="28"/>
          <w:szCs w:val="28"/>
        </w:rPr>
        <w:t>. или   100</w:t>
      </w:r>
      <w:r>
        <w:rPr>
          <w:rFonts w:ascii="PT Astra Serif" w:hAnsi="PT Astra Serif"/>
          <w:sz w:val="28"/>
          <w:szCs w:val="28"/>
        </w:rPr>
        <w:t>%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 w:rsidR="00C365AC">
        <w:rPr>
          <w:rFonts w:ascii="PT Astra Serif" w:hAnsi="PT Astra Serif"/>
          <w:sz w:val="28"/>
          <w:szCs w:val="28"/>
        </w:rPr>
        <w:t xml:space="preserve"> а именно: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опашка населенных пунктов -  68,2 тыс. руб., исполнено в полном объеме;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-МП "Профилактические меры по противодействию злоупотребления наркотических средств, алкоголизма и токсикомании"– 1,0 тыс. руб., исполнено в полном объеме.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-Обеспечение пожарной безопасности- 197,5 тыс. руб., исполнено в полном объеме.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Удельный вес </w:t>
      </w: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 xml:space="preserve">разделу 04 «Национальная экономика» </w:t>
      </w:r>
      <w:r>
        <w:rPr>
          <w:rFonts w:ascii="PT Astra Serif" w:hAnsi="PT Astra Serif"/>
          <w:b/>
          <w:sz w:val="28"/>
          <w:szCs w:val="28"/>
        </w:rPr>
        <w:t>-11,2</w:t>
      </w:r>
      <w:r w:rsidR="00C57D57">
        <w:rPr>
          <w:rFonts w:ascii="PT Astra Serif" w:hAnsi="PT Astra Serif"/>
          <w:b/>
          <w:sz w:val="28"/>
          <w:szCs w:val="28"/>
        </w:rPr>
        <w:t xml:space="preserve">%, </w:t>
      </w:r>
      <w:r w:rsidR="00C57D57">
        <w:rPr>
          <w:rFonts w:ascii="PT Astra Serif" w:hAnsi="PT Astra Serif"/>
          <w:sz w:val="28"/>
          <w:szCs w:val="28"/>
        </w:rPr>
        <w:t>расходы</w:t>
      </w:r>
      <w:r>
        <w:rPr>
          <w:rFonts w:ascii="PT Astra Serif" w:hAnsi="PT Astra Serif"/>
          <w:sz w:val="28"/>
          <w:szCs w:val="28"/>
        </w:rPr>
        <w:t xml:space="preserve"> </w:t>
      </w:r>
      <w:r w:rsidR="00C57D57">
        <w:rPr>
          <w:rFonts w:ascii="PT Astra Serif" w:hAnsi="PT Astra Serif"/>
          <w:sz w:val="28"/>
          <w:szCs w:val="28"/>
        </w:rPr>
        <w:t>составили в</w:t>
      </w:r>
      <w:r>
        <w:rPr>
          <w:rFonts w:ascii="PT Astra Serif" w:hAnsi="PT Astra Serif"/>
          <w:sz w:val="28"/>
          <w:szCs w:val="28"/>
        </w:rPr>
        <w:t xml:space="preserve"> </w:t>
      </w:r>
      <w:r w:rsidR="00C57D57">
        <w:rPr>
          <w:rFonts w:ascii="PT Astra Serif" w:hAnsi="PT Astra Serif"/>
          <w:sz w:val="28"/>
          <w:szCs w:val="28"/>
        </w:rPr>
        <w:t>сумме 1126</w:t>
      </w:r>
      <w:r>
        <w:rPr>
          <w:rFonts w:ascii="PT Astra Serif" w:hAnsi="PT Astra Serif"/>
          <w:b/>
          <w:sz w:val="28"/>
          <w:szCs w:val="28"/>
        </w:rPr>
        <w:t xml:space="preserve">,7 тыс. руб., </w:t>
      </w:r>
      <w:r>
        <w:rPr>
          <w:rFonts w:ascii="PT Astra Serif" w:hAnsi="PT Astra Serif"/>
          <w:sz w:val="28"/>
          <w:szCs w:val="28"/>
        </w:rPr>
        <w:t xml:space="preserve">при уточненном плане </w:t>
      </w:r>
      <w:r>
        <w:rPr>
          <w:rFonts w:ascii="PT Astra Serif" w:hAnsi="PT Astra Serif"/>
          <w:b/>
          <w:sz w:val="28"/>
          <w:szCs w:val="28"/>
        </w:rPr>
        <w:t>1126,9 тыс. руб.</w:t>
      </w:r>
      <w:r>
        <w:rPr>
          <w:rFonts w:ascii="PT Astra Serif" w:hAnsi="PT Astra Serif"/>
          <w:sz w:val="28"/>
          <w:szCs w:val="28"/>
        </w:rPr>
        <w:t xml:space="preserve"> или   100</w:t>
      </w:r>
      <w:r w:rsidR="00C57D57">
        <w:rPr>
          <w:rFonts w:ascii="PT Astra Serif" w:hAnsi="PT Astra Serif"/>
          <w:sz w:val="28"/>
          <w:szCs w:val="28"/>
        </w:rPr>
        <w:t>% плана</w:t>
      </w:r>
      <w:r>
        <w:rPr>
          <w:rFonts w:ascii="PT Astra Serif" w:hAnsi="PT Astra Serif"/>
          <w:sz w:val="28"/>
          <w:szCs w:val="28"/>
        </w:rPr>
        <w:t>, в том числе: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</w:t>
      </w:r>
      <w:r>
        <w:rPr>
          <w:sz w:val="28"/>
          <w:szCs w:val="28"/>
        </w:rPr>
        <w:t xml:space="preserve"> ремонт дорог местного значения – 404,9</w:t>
      </w:r>
      <w:r>
        <w:rPr>
          <w:rFonts w:ascii="PT Astra Serif" w:hAnsi="PT Astra Serif"/>
          <w:sz w:val="28"/>
          <w:szCs w:val="28"/>
        </w:rPr>
        <w:t xml:space="preserve"> тыс. руб., </w:t>
      </w:r>
      <w:r w:rsidR="00C57D57">
        <w:rPr>
          <w:rFonts w:ascii="PT Astra Serif" w:hAnsi="PT Astra Serif"/>
          <w:sz w:val="28"/>
          <w:szCs w:val="28"/>
        </w:rPr>
        <w:t>исполнено в</w:t>
      </w:r>
      <w:r>
        <w:rPr>
          <w:rFonts w:ascii="PT Astra Serif" w:hAnsi="PT Astra Serif"/>
          <w:sz w:val="28"/>
          <w:szCs w:val="28"/>
        </w:rPr>
        <w:t xml:space="preserve"> полном объеме.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-на содержание дорог местного значения–</w:t>
      </w:r>
      <w:r>
        <w:rPr>
          <w:sz w:val="28"/>
          <w:szCs w:val="28"/>
        </w:rPr>
        <w:t xml:space="preserve"> 722,</w:t>
      </w:r>
      <w:r w:rsidR="00C57D57">
        <w:rPr>
          <w:sz w:val="28"/>
          <w:szCs w:val="28"/>
        </w:rPr>
        <w:t>0</w:t>
      </w:r>
      <w:r w:rsidR="00C57D57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руб., исполнено </w:t>
      </w:r>
      <w:proofErr w:type="gramStart"/>
      <w:r>
        <w:rPr>
          <w:rFonts w:ascii="PT Astra Serif" w:hAnsi="PT Astra Serif"/>
          <w:sz w:val="28"/>
          <w:szCs w:val="28"/>
        </w:rPr>
        <w:t>в  сумме</w:t>
      </w:r>
      <w:proofErr w:type="gramEnd"/>
      <w:r>
        <w:rPr>
          <w:rFonts w:ascii="PT Astra Serif" w:hAnsi="PT Astra Serif"/>
          <w:sz w:val="28"/>
          <w:szCs w:val="28"/>
        </w:rPr>
        <w:t xml:space="preserve"> 721,8 тыс. руб. или 100%.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</w:t>
      </w:r>
      <w:r>
        <w:rPr>
          <w:rFonts w:ascii="PT Astra Serif" w:hAnsi="PT Astra Serif"/>
          <w:bCs/>
          <w:sz w:val="28"/>
          <w:szCs w:val="28"/>
        </w:rPr>
        <w:t xml:space="preserve">разделу </w:t>
      </w:r>
      <w:r>
        <w:rPr>
          <w:rFonts w:ascii="PT Astra Serif" w:hAnsi="PT Astra Serif"/>
          <w:b/>
          <w:bCs/>
          <w:sz w:val="28"/>
          <w:szCs w:val="28"/>
        </w:rPr>
        <w:t>05 «ЖКХ» удельный вес 4,8%.</w:t>
      </w:r>
      <w:r>
        <w:rPr>
          <w:rFonts w:ascii="PT Astra Serif" w:hAnsi="PT Astra Serif"/>
          <w:sz w:val="28"/>
          <w:szCs w:val="28"/>
        </w:rPr>
        <w:t xml:space="preserve">  Расходы </w:t>
      </w:r>
      <w:r w:rsidR="00C57D57">
        <w:rPr>
          <w:rFonts w:ascii="PT Astra Serif" w:hAnsi="PT Astra Serif"/>
          <w:sz w:val="28"/>
          <w:szCs w:val="28"/>
        </w:rPr>
        <w:t>исполнены в</w:t>
      </w:r>
      <w:r>
        <w:rPr>
          <w:rFonts w:ascii="PT Astra Serif" w:hAnsi="PT Astra Serif"/>
          <w:sz w:val="28"/>
          <w:szCs w:val="28"/>
        </w:rPr>
        <w:t xml:space="preserve"> </w:t>
      </w:r>
      <w:r w:rsidR="00C57D57">
        <w:rPr>
          <w:rFonts w:ascii="PT Astra Serif" w:hAnsi="PT Astra Serif"/>
          <w:sz w:val="28"/>
          <w:szCs w:val="28"/>
        </w:rPr>
        <w:t>сумме 479</w:t>
      </w:r>
      <w:r>
        <w:rPr>
          <w:rFonts w:ascii="PT Astra Serif" w:hAnsi="PT Astra Serif"/>
          <w:b/>
          <w:i/>
          <w:sz w:val="28"/>
          <w:szCs w:val="28"/>
        </w:rPr>
        <w:t>,6 тыс</w:t>
      </w:r>
      <w:r>
        <w:rPr>
          <w:rFonts w:ascii="PT Astra Serif" w:hAnsi="PT Astra Serif"/>
          <w:b/>
          <w:sz w:val="28"/>
          <w:szCs w:val="28"/>
        </w:rPr>
        <w:t xml:space="preserve">. руб., </w:t>
      </w:r>
      <w:r>
        <w:rPr>
          <w:rFonts w:ascii="PT Astra Serif" w:hAnsi="PT Astra Serif"/>
          <w:sz w:val="28"/>
          <w:szCs w:val="28"/>
        </w:rPr>
        <w:t xml:space="preserve">при плане </w:t>
      </w:r>
      <w:r>
        <w:rPr>
          <w:rFonts w:ascii="PT Astra Serif" w:hAnsi="PT Astra Serif"/>
          <w:b/>
          <w:i/>
          <w:sz w:val="28"/>
          <w:szCs w:val="28"/>
        </w:rPr>
        <w:t>480,2 тыс</w:t>
      </w:r>
      <w:r>
        <w:rPr>
          <w:rFonts w:ascii="PT Astra Serif" w:hAnsi="PT Astra Serif"/>
          <w:b/>
          <w:sz w:val="28"/>
          <w:szCs w:val="28"/>
        </w:rPr>
        <w:t>. руб.</w:t>
      </w:r>
      <w:r>
        <w:rPr>
          <w:rFonts w:ascii="PT Astra Serif" w:hAnsi="PT Astra Serif"/>
          <w:sz w:val="28"/>
          <w:szCs w:val="28"/>
        </w:rPr>
        <w:t xml:space="preserve"> или 99,9 %, в том числе:</w:t>
      </w:r>
    </w:p>
    <w:p w:rsidR="00C365AC" w:rsidRDefault="00C365AC" w:rsidP="00C365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-организация в границах поселения водоснабжения населения, водоотведения, снабжения населения топливом в пределах полномочий – 100,0 тыс. руб., </w:t>
      </w:r>
      <w:proofErr w:type="gramStart"/>
      <w:r>
        <w:rPr>
          <w:rFonts w:ascii="PT Astra Serif" w:hAnsi="PT Astra Serif"/>
          <w:sz w:val="28"/>
          <w:szCs w:val="28"/>
        </w:rPr>
        <w:t>исполнено  в</w:t>
      </w:r>
      <w:proofErr w:type="gramEnd"/>
      <w:r>
        <w:rPr>
          <w:rFonts w:ascii="PT Astra Serif" w:hAnsi="PT Astra Serif"/>
          <w:sz w:val="28"/>
          <w:szCs w:val="28"/>
        </w:rPr>
        <w:t xml:space="preserve">  сумме 99,86 тыс. руб. или 99,9%;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-прочие мероприятия по благоустройству поселений – 22,7 тыс. руб.</w:t>
      </w:r>
      <w:proofErr w:type="gramStart"/>
      <w:r>
        <w:rPr>
          <w:rFonts w:ascii="PT Astra Serif" w:hAnsi="PT Astra Serif"/>
          <w:sz w:val="28"/>
          <w:szCs w:val="28"/>
        </w:rPr>
        <w:t>,  исполнено</w:t>
      </w:r>
      <w:proofErr w:type="gramEnd"/>
      <w:r>
        <w:rPr>
          <w:rFonts w:ascii="PT Astra Serif" w:hAnsi="PT Astra Serif"/>
          <w:sz w:val="28"/>
          <w:szCs w:val="28"/>
        </w:rPr>
        <w:t xml:space="preserve"> в полном объеме;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уличное освещение –281,2 тыс. руб., исполнено в полном объеме.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-Содержание мест захоронения -6,5 тыс. руб.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Удельный   </w:t>
      </w:r>
      <w:r w:rsidR="00C57D57">
        <w:rPr>
          <w:rFonts w:ascii="PT Astra Serif" w:hAnsi="PT Astra Serif"/>
          <w:sz w:val="28"/>
          <w:szCs w:val="28"/>
        </w:rPr>
        <w:t>вес за</w:t>
      </w:r>
      <w:r>
        <w:rPr>
          <w:rFonts w:ascii="PT Astra Serif" w:hAnsi="PT Astra Serif"/>
          <w:sz w:val="28"/>
          <w:szCs w:val="28"/>
        </w:rPr>
        <w:t xml:space="preserve"> 2024 год </w:t>
      </w: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>разделу 08 «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Культура »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составил  4,5</w:t>
      </w:r>
      <w:r>
        <w:rPr>
          <w:rFonts w:ascii="PT Astra Serif" w:hAnsi="PT Astra Serif"/>
          <w:b/>
          <w:bCs/>
          <w:sz w:val="28"/>
          <w:szCs w:val="28"/>
        </w:rPr>
        <w:t xml:space="preserve">% </w:t>
      </w:r>
      <w:r>
        <w:rPr>
          <w:rFonts w:ascii="PT Astra Serif" w:hAnsi="PT Astra Serif"/>
          <w:sz w:val="28"/>
          <w:szCs w:val="28"/>
        </w:rPr>
        <w:t xml:space="preserve">- расходы составили в сумме </w:t>
      </w:r>
      <w:r>
        <w:rPr>
          <w:rFonts w:ascii="PT Astra Serif" w:hAnsi="PT Astra Serif"/>
          <w:b/>
          <w:i/>
          <w:sz w:val="28"/>
          <w:szCs w:val="28"/>
        </w:rPr>
        <w:t>447,1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. при плане </w:t>
      </w:r>
      <w:r>
        <w:rPr>
          <w:rFonts w:ascii="PT Astra Serif" w:hAnsi="PT Astra Serif"/>
          <w:b/>
          <w:i/>
          <w:sz w:val="28"/>
          <w:szCs w:val="28"/>
        </w:rPr>
        <w:t xml:space="preserve">451,7 </w:t>
      </w:r>
      <w:r>
        <w:rPr>
          <w:rFonts w:ascii="PT Astra Serif" w:hAnsi="PT Astra Serif"/>
          <w:b/>
          <w:sz w:val="28"/>
          <w:szCs w:val="28"/>
        </w:rPr>
        <w:t>тыс. руб.</w:t>
      </w:r>
      <w:r>
        <w:rPr>
          <w:rFonts w:ascii="PT Astra Serif" w:hAnsi="PT Astra Serif"/>
          <w:sz w:val="28"/>
          <w:szCs w:val="28"/>
        </w:rPr>
        <w:t xml:space="preserve"> или 99,0 %, в том числе:</w:t>
      </w:r>
    </w:p>
    <w:p w:rsidR="00C365AC" w:rsidRDefault="00C365AC" w:rsidP="00C365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включает в себя следующие расходы по содержанию учреждения культуры:</w:t>
      </w:r>
    </w:p>
    <w:p w:rsidR="00C365AC" w:rsidRDefault="00C365AC" w:rsidP="00C365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услуги- 315,2 тыс. руб., исполнено-311,3 или 98,8%;</w:t>
      </w:r>
    </w:p>
    <w:p w:rsidR="00C365AC" w:rsidRDefault="00C365AC" w:rsidP="00C36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увеличение стоимости прочих материальных запасов однократного применения –19,5 тыс. руб., исполнено в полном объеме;</w:t>
      </w:r>
    </w:p>
    <w:p w:rsidR="00C365AC" w:rsidRDefault="00C365AC" w:rsidP="00C365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работы, услуги – 101,9 тыс. руб., исполнено – 101,2 </w:t>
      </w:r>
      <w:proofErr w:type="gramStart"/>
      <w:r>
        <w:rPr>
          <w:sz w:val="28"/>
          <w:szCs w:val="28"/>
        </w:rPr>
        <w:t>или  99</w:t>
      </w:r>
      <w:proofErr w:type="gramEnd"/>
      <w:r>
        <w:rPr>
          <w:sz w:val="28"/>
          <w:szCs w:val="28"/>
        </w:rPr>
        <w:t>,3%.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Удельный вес за 2024 год составил </w:t>
      </w:r>
      <w:r>
        <w:rPr>
          <w:rFonts w:ascii="PT Astra Serif" w:hAnsi="PT Astra Serif"/>
          <w:b/>
          <w:sz w:val="28"/>
          <w:szCs w:val="28"/>
        </w:rPr>
        <w:t xml:space="preserve">по </w:t>
      </w:r>
      <w:r>
        <w:rPr>
          <w:rFonts w:ascii="PT Astra Serif" w:hAnsi="PT Astra Serif"/>
          <w:b/>
          <w:bCs/>
          <w:sz w:val="28"/>
          <w:szCs w:val="28"/>
        </w:rPr>
        <w:t>разделу 10 «Социальная политика» 2,7</w:t>
      </w:r>
      <w:proofErr w:type="gramStart"/>
      <w:r>
        <w:rPr>
          <w:rFonts w:ascii="PT Astra Serif" w:hAnsi="PT Astra Serif"/>
          <w:b/>
          <w:sz w:val="28"/>
          <w:szCs w:val="28"/>
        </w:rPr>
        <w:t>%,</w:t>
      </w:r>
      <w:r>
        <w:rPr>
          <w:rFonts w:ascii="PT Astra Serif" w:hAnsi="PT Astra Serif"/>
          <w:sz w:val="28"/>
          <w:szCs w:val="28"/>
        </w:rPr>
        <w:t xml:space="preserve">  расходы</w:t>
      </w:r>
      <w:proofErr w:type="gramEnd"/>
      <w:r>
        <w:rPr>
          <w:rFonts w:ascii="PT Astra Serif" w:hAnsi="PT Astra Serif"/>
          <w:sz w:val="28"/>
          <w:szCs w:val="28"/>
        </w:rPr>
        <w:t xml:space="preserve"> составили  в сумме  </w:t>
      </w:r>
      <w:r>
        <w:rPr>
          <w:rFonts w:ascii="PT Astra Serif" w:hAnsi="PT Astra Serif"/>
          <w:b/>
          <w:sz w:val="28"/>
          <w:szCs w:val="28"/>
        </w:rPr>
        <w:t>266,7 тыс. руб</w:t>
      </w:r>
      <w:r>
        <w:rPr>
          <w:rFonts w:ascii="PT Astra Serif" w:hAnsi="PT Astra Serif"/>
          <w:sz w:val="28"/>
          <w:szCs w:val="28"/>
        </w:rPr>
        <w:t xml:space="preserve">., при уточнённом плане </w:t>
      </w:r>
      <w:r>
        <w:rPr>
          <w:rFonts w:ascii="PT Astra Serif" w:hAnsi="PT Astra Serif"/>
          <w:b/>
          <w:sz w:val="28"/>
          <w:szCs w:val="28"/>
        </w:rPr>
        <w:t xml:space="preserve"> 266,7 тыс. руб.</w:t>
      </w:r>
      <w:r>
        <w:rPr>
          <w:rFonts w:ascii="PT Astra Serif" w:hAnsi="PT Astra Serif"/>
          <w:sz w:val="28"/>
          <w:szCs w:val="28"/>
        </w:rPr>
        <w:t xml:space="preserve"> или  100%.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расходах включена доплата к пенсии муниципальным служащим.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разделу </w:t>
      </w:r>
      <w:r>
        <w:rPr>
          <w:rFonts w:ascii="PT Astra Serif" w:hAnsi="PT Astra Serif"/>
          <w:b/>
          <w:sz w:val="28"/>
          <w:szCs w:val="28"/>
        </w:rPr>
        <w:t xml:space="preserve">11 «Физическая культура и спорт» </w:t>
      </w:r>
      <w:proofErr w:type="gramStart"/>
      <w:r>
        <w:rPr>
          <w:rFonts w:ascii="PT Astra Serif" w:hAnsi="PT Astra Serif"/>
          <w:sz w:val="28"/>
          <w:szCs w:val="28"/>
        </w:rPr>
        <w:t>расходы  за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составили </w:t>
      </w:r>
      <w:r>
        <w:rPr>
          <w:rFonts w:ascii="PT Astra Serif" w:hAnsi="PT Astra Serif"/>
          <w:b/>
          <w:sz w:val="28"/>
          <w:szCs w:val="28"/>
        </w:rPr>
        <w:t xml:space="preserve">34,4 </w:t>
      </w:r>
      <w:r>
        <w:rPr>
          <w:rFonts w:ascii="PT Astra Serif" w:hAnsi="PT Astra Serif"/>
          <w:sz w:val="28"/>
          <w:szCs w:val="28"/>
        </w:rPr>
        <w:t xml:space="preserve">тыс. руб. или 0,3 % к общему объему, при уточнённом плане </w:t>
      </w:r>
      <w:r>
        <w:rPr>
          <w:rFonts w:ascii="PT Astra Serif" w:hAnsi="PT Astra Serif"/>
          <w:b/>
          <w:sz w:val="28"/>
          <w:szCs w:val="28"/>
        </w:rPr>
        <w:t>34,5 тыс. руб.</w:t>
      </w:r>
      <w:r>
        <w:rPr>
          <w:rFonts w:ascii="PT Astra Serif" w:hAnsi="PT Astra Serif"/>
          <w:sz w:val="28"/>
          <w:szCs w:val="28"/>
        </w:rPr>
        <w:t xml:space="preserve"> или  99,7%.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Расходы бюджета МО </w:t>
      </w:r>
      <w:proofErr w:type="spellStart"/>
      <w:r>
        <w:rPr>
          <w:rFonts w:ascii="PT Astra Serif" w:hAnsi="PT Astra Serif"/>
          <w:b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 в разрезе КОСГУ</w:t>
      </w:r>
      <w:r>
        <w:rPr>
          <w:rFonts w:ascii="PT Astra Serif" w:hAnsi="PT Astra Serif"/>
          <w:sz w:val="28"/>
          <w:szCs w:val="28"/>
        </w:rPr>
        <w:t xml:space="preserve"> на 2024 год на общую сумму </w:t>
      </w:r>
      <w:r>
        <w:rPr>
          <w:rFonts w:ascii="PT Astra Serif" w:hAnsi="PT Astra Serif"/>
          <w:b/>
          <w:sz w:val="28"/>
          <w:szCs w:val="28"/>
        </w:rPr>
        <w:t>9958,2 тыс. руб</w:t>
      </w:r>
      <w:r>
        <w:rPr>
          <w:rFonts w:ascii="PT Astra Serif" w:hAnsi="PT Astra Serif"/>
          <w:sz w:val="28"/>
          <w:szCs w:val="28"/>
        </w:rPr>
        <w:t>., а именно:</w:t>
      </w:r>
    </w:p>
    <w:p w:rsidR="00C365AC" w:rsidRDefault="00C365AC" w:rsidP="00C365A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-заработная плата с начислениями –</w:t>
      </w:r>
      <w:r>
        <w:rPr>
          <w:rFonts w:ascii="PT Astra Serif" w:hAnsi="PT Astra Serif"/>
          <w:b/>
          <w:i/>
          <w:sz w:val="28"/>
          <w:szCs w:val="28"/>
        </w:rPr>
        <w:t>6239,</w:t>
      </w:r>
      <w:proofErr w:type="gramStart"/>
      <w:r>
        <w:rPr>
          <w:rFonts w:ascii="PT Astra Serif" w:hAnsi="PT Astra Serif"/>
          <w:b/>
          <w:i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 xml:space="preserve"> тыс.</w:t>
      </w:r>
      <w:proofErr w:type="gramEnd"/>
      <w:r>
        <w:rPr>
          <w:rFonts w:ascii="PT Astra Serif" w:hAnsi="PT Astra Serif"/>
          <w:sz w:val="28"/>
          <w:szCs w:val="28"/>
        </w:rPr>
        <w:t xml:space="preserve"> руб.,  или  62,7 %   в общих расходах;</w:t>
      </w:r>
    </w:p>
    <w:p w:rsidR="00C365AC" w:rsidRDefault="00C365AC" w:rsidP="00C365AC">
      <w:pPr>
        <w:spacing w:line="276" w:lineRule="auto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           -прочие несоциальные выплаты персоналу в денежной форме – </w:t>
      </w:r>
      <w:r>
        <w:rPr>
          <w:rFonts w:ascii="PT Astra Serif" w:hAnsi="PT Astra Serif"/>
          <w:b/>
          <w:i/>
          <w:sz w:val="28"/>
          <w:szCs w:val="28"/>
        </w:rPr>
        <w:t>4,</w:t>
      </w:r>
      <w:proofErr w:type="gramStart"/>
      <w:r>
        <w:rPr>
          <w:rFonts w:ascii="PT Astra Serif" w:hAnsi="PT Astra Serif"/>
          <w:b/>
          <w:i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 тыс.</w:t>
      </w:r>
      <w:proofErr w:type="gramEnd"/>
      <w:r>
        <w:rPr>
          <w:rFonts w:ascii="PT Astra Serif" w:hAnsi="PT Astra Serif"/>
          <w:sz w:val="28"/>
          <w:szCs w:val="28"/>
        </w:rPr>
        <w:t xml:space="preserve"> руб.;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коммунальные услуги – </w:t>
      </w:r>
      <w:r>
        <w:rPr>
          <w:rFonts w:ascii="PT Astra Serif" w:hAnsi="PT Astra Serif"/>
          <w:b/>
          <w:i/>
          <w:sz w:val="28"/>
          <w:szCs w:val="28"/>
        </w:rPr>
        <w:t>928,</w:t>
      </w:r>
      <w:proofErr w:type="gramStart"/>
      <w:r>
        <w:rPr>
          <w:rFonts w:ascii="PT Astra Serif" w:hAnsi="PT Astra Serif"/>
          <w:b/>
          <w:i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 тыс.</w:t>
      </w:r>
      <w:proofErr w:type="gramEnd"/>
      <w:r>
        <w:rPr>
          <w:rFonts w:ascii="PT Astra Serif" w:hAnsi="PT Astra Serif"/>
          <w:sz w:val="28"/>
          <w:szCs w:val="28"/>
        </w:rPr>
        <w:t xml:space="preserve"> руб. или   9,3 % от  общих расходов;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услуги связи –</w:t>
      </w:r>
      <w:r>
        <w:rPr>
          <w:rFonts w:ascii="PT Astra Serif" w:hAnsi="PT Astra Serif"/>
          <w:b/>
          <w:i/>
          <w:sz w:val="28"/>
          <w:szCs w:val="28"/>
        </w:rPr>
        <w:t>93,9</w:t>
      </w:r>
      <w:r>
        <w:rPr>
          <w:rFonts w:ascii="PT Astra Serif" w:hAnsi="PT Astra Serif"/>
          <w:sz w:val="28"/>
          <w:szCs w:val="28"/>
        </w:rPr>
        <w:t xml:space="preserve"> тыс. руб. </w:t>
      </w:r>
      <w:proofErr w:type="gramStart"/>
      <w:r>
        <w:rPr>
          <w:rFonts w:ascii="PT Astra Serif" w:hAnsi="PT Astra Serif"/>
          <w:sz w:val="28"/>
          <w:szCs w:val="28"/>
        </w:rPr>
        <w:t>или  0</w:t>
      </w:r>
      <w:proofErr w:type="gramEnd"/>
      <w:r>
        <w:rPr>
          <w:rFonts w:ascii="PT Astra Serif" w:hAnsi="PT Astra Serif"/>
          <w:sz w:val="28"/>
          <w:szCs w:val="28"/>
        </w:rPr>
        <w:t>,9  %;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-услуги по содержанию </w:t>
      </w:r>
      <w:proofErr w:type="gramStart"/>
      <w:r>
        <w:rPr>
          <w:rFonts w:ascii="PT Astra Serif" w:hAnsi="PT Astra Serif"/>
          <w:sz w:val="28"/>
          <w:szCs w:val="28"/>
        </w:rPr>
        <w:t>имущества  (</w:t>
      </w:r>
      <w:proofErr w:type="gramEnd"/>
      <w:r>
        <w:rPr>
          <w:rFonts w:ascii="PT Astra Serif" w:hAnsi="PT Astra Serif"/>
          <w:sz w:val="28"/>
          <w:szCs w:val="28"/>
        </w:rPr>
        <w:t xml:space="preserve"> КОСГУ 225 – </w:t>
      </w:r>
      <w:r>
        <w:rPr>
          <w:rFonts w:ascii="PT Astra Serif" w:hAnsi="PT Astra Serif"/>
          <w:b/>
          <w:i/>
          <w:sz w:val="28"/>
          <w:szCs w:val="28"/>
        </w:rPr>
        <w:t>1124,0</w:t>
      </w:r>
      <w:r>
        <w:rPr>
          <w:rFonts w:ascii="PT Astra Serif" w:hAnsi="PT Astra Serif"/>
          <w:sz w:val="28"/>
          <w:szCs w:val="28"/>
        </w:rPr>
        <w:t xml:space="preserve"> тыс. руб. или 11,3 %, в том числе ремонт и содержание дорог – 997,8 тыс. руб., ремонт здания администрации, очистка кровли от снега  -18,4 тыс. руб., заправка и реставрация картриджей -5,0 тыс. руб., оплата ТКО – 9,3 тыс. руб., техническое </w:t>
      </w:r>
      <w:r>
        <w:rPr>
          <w:rFonts w:ascii="PT Astra Serif" w:hAnsi="PT Astra Serif"/>
          <w:sz w:val="28"/>
          <w:szCs w:val="28"/>
        </w:rPr>
        <w:lastRenderedPageBreak/>
        <w:t xml:space="preserve">обслуживание котельной -13,3 тыс. руб., противопожарная опашка, </w:t>
      </w:r>
      <w:proofErr w:type="spellStart"/>
      <w:r>
        <w:rPr>
          <w:rFonts w:ascii="PT Astra Serif" w:hAnsi="PT Astra Serif"/>
          <w:sz w:val="28"/>
          <w:szCs w:val="28"/>
        </w:rPr>
        <w:t>обкос</w:t>
      </w:r>
      <w:proofErr w:type="spellEnd"/>
      <w:r>
        <w:rPr>
          <w:rFonts w:ascii="PT Astra Serif" w:hAnsi="PT Astra Serif"/>
          <w:sz w:val="28"/>
          <w:szCs w:val="28"/>
        </w:rPr>
        <w:t xml:space="preserve">  сорной раст.-80,2 тыс. руб. 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-страхование – </w:t>
      </w:r>
      <w:r>
        <w:rPr>
          <w:rFonts w:ascii="PT Astra Serif" w:hAnsi="PT Astra Serif"/>
          <w:b/>
          <w:sz w:val="28"/>
          <w:szCs w:val="28"/>
        </w:rPr>
        <w:t>2,6 тыс. руб.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-прочие работы и услуги </w:t>
      </w:r>
      <w:proofErr w:type="gramStart"/>
      <w:r>
        <w:rPr>
          <w:rFonts w:ascii="PT Astra Serif" w:hAnsi="PT Astra Serif"/>
          <w:sz w:val="28"/>
          <w:szCs w:val="28"/>
        </w:rPr>
        <w:t>( 226</w:t>
      </w:r>
      <w:proofErr w:type="gramEnd"/>
      <w:r>
        <w:rPr>
          <w:rFonts w:ascii="PT Astra Serif" w:hAnsi="PT Astra Serif"/>
          <w:sz w:val="28"/>
          <w:szCs w:val="28"/>
        </w:rPr>
        <w:t xml:space="preserve"> КОСГУ</w:t>
      </w:r>
      <w:r>
        <w:rPr>
          <w:rFonts w:ascii="PT Astra Serif" w:hAnsi="PT Astra Serif"/>
          <w:b/>
          <w:i/>
          <w:sz w:val="28"/>
          <w:szCs w:val="28"/>
        </w:rPr>
        <w:t>)</w:t>
      </w:r>
      <w:r>
        <w:rPr>
          <w:rFonts w:ascii="PT Astra Serif" w:hAnsi="PT Astra Serif"/>
          <w:i/>
          <w:sz w:val="28"/>
          <w:szCs w:val="28"/>
        </w:rPr>
        <w:t>–</w:t>
      </w:r>
      <w:r>
        <w:rPr>
          <w:rFonts w:ascii="PT Astra Serif" w:hAnsi="PT Astra Serif"/>
          <w:b/>
          <w:i/>
          <w:sz w:val="28"/>
          <w:szCs w:val="28"/>
        </w:rPr>
        <w:t xml:space="preserve"> 515,2 </w:t>
      </w:r>
      <w:r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b/>
          <w:i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, в том числе оплата договора по учету и отчетности – 172,2 тыс. руб., публикация официальных материалов в газете  и изготовление спец-выпуска газеты, подписка газеты- 40,8  тыс. руб., разработка дров -94,3 тыс. руб., заливка катка- 29,9 тыс. руб., СБИС -48,9 тыс.</w:t>
      </w:r>
      <w:proofErr w:type="spellStart"/>
      <w:r>
        <w:rPr>
          <w:rFonts w:ascii="PT Astra Serif" w:hAnsi="PT Astra Serif"/>
          <w:sz w:val="28"/>
          <w:szCs w:val="28"/>
        </w:rPr>
        <w:t>руб</w:t>
      </w:r>
      <w:proofErr w:type="spellEnd"/>
      <w:r>
        <w:rPr>
          <w:rFonts w:ascii="PT Astra Serif" w:hAnsi="PT Astra Serif"/>
          <w:sz w:val="28"/>
          <w:szCs w:val="28"/>
        </w:rPr>
        <w:t>.,санитарно-эпидемиологическая услуга – 16,9 тыс. руб., реконструкция водопровода, ремонт кровли -31,9 тыс. руб.,</w:t>
      </w:r>
      <w:r>
        <w:t xml:space="preserve"> </w:t>
      </w:r>
      <w:r>
        <w:rPr>
          <w:rFonts w:ascii="PT Astra Serif" w:hAnsi="PT Astra Serif"/>
          <w:sz w:val="28"/>
          <w:szCs w:val="28"/>
        </w:rPr>
        <w:t xml:space="preserve">пред. во врем. </w:t>
      </w:r>
      <w:proofErr w:type="spellStart"/>
      <w:r>
        <w:rPr>
          <w:rFonts w:ascii="PT Astra Serif" w:hAnsi="PT Astra Serif"/>
          <w:sz w:val="28"/>
          <w:szCs w:val="28"/>
        </w:rPr>
        <w:t>пользов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имущ</w:t>
      </w:r>
      <w:proofErr w:type="spellEnd"/>
      <w:r>
        <w:rPr>
          <w:rFonts w:ascii="PT Astra Serif" w:hAnsi="PT Astra Serif"/>
          <w:sz w:val="28"/>
          <w:szCs w:val="28"/>
        </w:rPr>
        <w:t>. места на опор. ЛЭП – 42,5 тыс. руб. прочие- 37,8 тыс. руб.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-перечисления другим бюджетам бюджетной системы Российской Федерации-  </w:t>
      </w:r>
      <w:r>
        <w:rPr>
          <w:rFonts w:ascii="PT Astra Serif" w:hAnsi="PT Astra Serif"/>
          <w:b/>
          <w:i/>
          <w:sz w:val="28"/>
          <w:szCs w:val="28"/>
        </w:rPr>
        <w:t>197,</w:t>
      </w:r>
      <w:proofErr w:type="gramStart"/>
      <w:r>
        <w:rPr>
          <w:rFonts w:ascii="PT Astra Serif" w:hAnsi="PT Astra Serif"/>
          <w:b/>
          <w:i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 тыс.</w:t>
      </w:r>
      <w:proofErr w:type="gramEnd"/>
      <w:r>
        <w:rPr>
          <w:rFonts w:ascii="PT Astra Serif" w:hAnsi="PT Astra Serif"/>
          <w:sz w:val="28"/>
          <w:szCs w:val="28"/>
        </w:rPr>
        <w:t xml:space="preserve"> руб. или 1,9 %;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социальное обеспечение (пособия по социальной помощи населению, пенсии, компенсации персоналу) </w:t>
      </w:r>
      <w:r>
        <w:rPr>
          <w:rFonts w:ascii="PT Astra Serif" w:hAnsi="PT Astra Serif"/>
          <w:b/>
          <w:i/>
          <w:sz w:val="28"/>
          <w:szCs w:val="28"/>
        </w:rPr>
        <w:t xml:space="preserve">– 261,7 </w:t>
      </w:r>
      <w:r>
        <w:rPr>
          <w:rFonts w:ascii="PT Astra Serif" w:hAnsi="PT Astra Serif"/>
          <w:sz w:val="28"/>
          <w:szCs w:val="28"/>
        </w:rPr>
        <w:t xml:space="preserve">тыс. руб. или 2,6%; 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-налоги, пошлины и сборы,</w:t>
      </w:r>
      <w:r>
        <w:t xml:space="preserve"> </w:t>
      </w:r>
      <w:r>
        <w:rPr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ные выплаты текущего характера физическим лицам,</w:t>
      </w:r>
      <w:r>
        <w:t xml:space="preserve"> </w:t>
      </w:r>
      <w:r>
        <w:rPr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ные выплаты текущего характера организациям- </w:t>
      </w:r>
      <w:r>
        <w:rPr>
          <w:rFonts w:ascii="PT Astra Serif" w:hAnsi="PT Astra Serif"/>
          <w:b/>
          <w:i/>
          <w:sz w:val="28"/>
          <w:szCs w:val="28"/>
        </w:rPr>
        <w:t>15,8</w:t>
      </w:r>
      <w:r>
        <w:rPr>
          <w:rFonts w:ascii="PT Astra Serif" w:hAnsi="PT Astra Serif"/>
          <w:sz w:val="28"/>
          <w:szCs w:val="28"/>
        </w:rPr>
        <w:t xml:space="preserve"> тыс. руб.;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-увеличение стоимости основных средств –</w:t>
      </w:r>
      <w:r>
        <w:rPr>
          <w:rFonts w:ascii="PT Astra Serif" w:hAnsi="PT Astra Serif"/>
          <w:b/>
          <w:i/>
          <w:sz w:val="28"/>
          <w:szCs w:val="28"/>
        </w:rPr>
        <w:t>90,3</w:t>
      </w:r>
      <w:r>
        <w:rPr>
          <w:rFonts w:ascii="PT Astra Serif" w:hAnsi="PT Astra Serif"/>
          <w:sz w:val="28"/>
          <w:szCs w:val="28"/>
        </w:rPr>
        <w:t xml:space="preserve"> тыс. руб. или 0,9 %, в том числе приобретение насосного агрегата ЭЦВ, баннеров,</w:t>
      </w:r>
      <w:r>
        <w:t xml:space="preserve"> </w:t>
      </w:r>
      <w:r>
        <w:rPr>
          <w:rFonts w:ascii="PT Astra Serif" w:hAnsi="PT Astra Serif"/>
          <w:sz w:val="28"/>
          <w:szCs w:val="28"/>
        </w:rPr>
        <w:t xml:space="preserve">коммутатора, мотопомпы–90,3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.,</w:t>
      </w:r>
    </w:p>
    <w:p w:rsidR="00C365AC" w:rsidRDefault="00C365AC" w:rsidP="00C365AC">
      <w:pPr>
        <w:spacing w:line="276" w:lineRule="auto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увеличение стоимости материальных запасов – </w:t>
      </w:r>
      <w:r>
        <w:rPr>
          <w:rFonts w:ascii="PT Astra Serif" w:hAnsi="PT Astra Serif"/>
          <w:b/>
          <w:i/>
          <w:sz w:val="28"/>
          <w:szCs w:val="28"/>
        </w:rPr>
        <w:t>438,4</w:t>
      </w:r>
      <w:r>
        <w:rPr>
          <w:rFonts w:ascii="PT Astra Serif" w:hAnsi="PT Astra Serif"/>
          <w:sz w:val="28"/>
          <w:szCs w:val="28"/>
        </w:rPr>
        <w:t xml:space="preserve"> тыс. руб. в том числе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ГСМ- 206,5 тыс. руб., строительные материалы – 101,7 тыс. руб., приобретение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призов,кан.товаров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,хозтоваров,автозапчастей-130,2 тыс. руб.</w:t>
      </w:r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иные межбюджетные трансферты на осуществление ежемесячных денежных выплат лицам, осуществляющим полномочия сельских старост – </w:t>
      </w:r>
      <w:proofErr w:type="gramStart"/>
      <w:r>
        <w:rPr>
          <w:rFonts w:ascii="PT Astra Serif" w:hAnsi="PT Astra Serif"/>
          <w:sz w:val="28"/>
          <w:szCs w:val="28"/>
        </w:rPr>
        <w:t>45,5тыс.руб.</w:t>
      </w:r>
      <w:proofErr w:type="gramEnd"/>
    </w:p>
    <w:p w:rsidR="00C365AC" w:rsidRDefault="00C365AC" w:rsidP="00C365AC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  результатам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исполнения бюджета МО </w:t>
      </w:r>
      <w:proofErr w:type="spellStart"/>
      <w:r>
        <w:rPr>
          <w:rFonts w:ascii="PT Astra Serif" w:hAnsi="PT Astra Serif"/>
          <w:sz w:val="28"/>
          <w:szCs w:val="28"/>
        </w:rPr>
        <w:t>Труслейское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на 01.01.2025 г.  </w:t>
      </w:r>
      <w:proofErr w:type="gramStart"/>
      <w:r>
        <w:rPr>
          <w:rFonts w:ascii="PT Astra Serif" w:hAnsi="PT Astra Serif"/>
          <w:sz w:val="28"/>
          <w:szCs w:val="28"/>
        </w:rPr>
        <w:t>сложился  профицит</w:t>
      </w:r>
      <w:proofErr w:type="gramEnd"/>
      <w:r>
        <w:rPr>
          <w:rFonts w:ascii="PT Astra Serif" w:hAnsi="PT Astra Serif"/>
          <w:sz w:val="28"/>
          <w:szCs w:val="28"/>
        </w:rPr>
        <w:t xml:space="preserve"> по исполнению   в сумме 1,</w:t>
      </w:r>
      <w:r>
        <w:rPr>
          <w:rFonts w:ascii="PT Astra Serif" w:hAnsi="PT Astra Serif"/>
          <w:color w:val="000000" w:themeColor="text1"/>
          <w:sz w:val="28"/>
          <w:szCs w:val="28"/>
        </w:rPr>
        <w:t>02746 тыс. руб.</w:t>
      </w:r>
    </w:p>
    <w:p w:rsidR="00C365AC" w:rsidRDefault="00C365AC" w:rsidP="00C365AC">
      <w:pPr>
        <w:spacing w:line="276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тыс. руб.</w:t>
      </w:r>
    </w:p>
    <w:tbl>
      <w:tblPr>
        <w:tblW w:w="7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268"/>
        <w:gridCol w:w="2268"/>
      </w:tblGrid>
      <w:tr w:rsidR="00C365AC" w:rsidTr="00C365A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C365AC" w:rsidRDefault="00C365AC">
            <w:pPr>
              <w:spacing w:line="276" w:lineRule="auto"/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Назначено</w:t>
            </w:r>
          </w:p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уточнением</w:t>
            </w:r>
          </w:p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Исполнено за 2024 г.</w:t>
            </w:r>
          </w:p>
        </w:tc>
      </w:tr>
      <w:tr w:rsidR="00C365AC" w:rsidTr="00C365A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Остатки средств 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120,87995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65AC" w:rsidTr="00C365A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ind w:left="-286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9938,96871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9957,12688</w:t>
            </w:r>
          </w:p>
        </w:tc>
      </w:tr>
      <w:tr w:rsidR="00C365AC" w:rsidTr="00C365AC">
        <w:trPr>
          <w:trHeight w:val="40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10059,84866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AC" w:rsidRDefault="00C365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9958,15434</w:t>
            </w:r>
          </w:p>
        </w:tc>
      </w:tr>
      <w:tr w:rsidR="00C365AC" w:rsidTr="00C365A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Дефицит (-),</w:t>
            </w:r>
          </w:p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ind w:firstLine="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-120,87995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-1,02746</w:t>
            </w:r>
          </w:p>
        </w:tc>
      </w:tr>
      <w:tr w:rsidR="00C365AC" w:rsidTr="00C365A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Получение 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погашение кредитов (бюджетных ссуд)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65AC" w:rsidTr="00C365A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Изменение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остатков  средств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на счетах по учету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65AC" w:rsidTr="00C365A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Остатки средств </w:t>
            </w:r>
          </w:p>
          <w:p w:rsidR="00C365AC" w:rsidRDefault="00C365A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начало периода на 01.01.2025г. (факт)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5AC" w:rsidRDefault="00C365AC">
            <w:pPr>
              <w:spacing w:line="276" w:lineRule="auto"/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5AC" w:rsidRDefault="00C365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119,85249</w:t>
            </w:r>
          </w:p>
          <w:p w:rsidR="00C365AC" w:rsidRDefault="00C365AC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4432" w:rsidRDefault="001E4432" w:rsidP="00D66B7D">
      <w:pPr>
        <w:tabs>
          <w:tab w:val="left" w:pos="2610"/>
        </w:tabs>
        <w:ind w:firstLine="709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В 2024 году большая работа проведена по подготовке и проведению выборов Президента Российской Федерации. Проведен косметических ремонт избирательного участка № 1441, оказывалась помощь избирательным комиссиям по оборудованию избирательных участков в </w:t>
      </w:r>
      <w:proofErr w:type="spellStart"/>
      <w:r>
        <w:rPr>
          <w:rStyle w:val="FontStyle15"/>
          <w:b w:val="0"/>
          <w:sz w:val="28"/>
          <w:szCs w:val="28"/>
        </w:rPr>
        <w:t>с.Юлово</w:t>
      </w:r>
      <w:proofErr w:type="spellEnd"/>
      <w:r>
        <w:rPr>
          <w:rStyle w:val="FontStyle15"/>
          <w:b w:val="0"/>
          <w:sz w:val="28"/>
          <w:szCs w:val="28"/>
        </w:rPr>
        <w:t xml:space="preserve">, </w:t>
      </w:r>
      <w:proofErr w:type="spellStart"/>
      <w:r>
        <w:rPr>
          <w:rStyle w:val="FontStyle15"/>
          <w:b w:val="0"/>
          <w:sz w:val="28"/>
          <w:szCs w:val="28"/>
        </w:rPr>
        <w:t>с.Аргаш</w:t>
      </w:r>
      <w:proofErr w:type="spellEnd"/>
      <w:r>
        <w:rPr>
          <w:rStyle w:val="FontStyle15"/>
          <w:b w:val="0"/>
          <w:sz w:val="28"/>
          <w:szCs w:val="28"/>
        </w:rPr>
        <w:t xml:space="preserve">, </w:t>
      </w:r>
      <w:proofErr w:type="spellStart"/>
      <w:r>
        <w:rPr>
          <w:rStyle w:val="FontStyle15"/>
          <w:b w:val="0"/>
          <w:sz w:val="28"/>
          <w:szCs w:val="28"/>
        </w:rPr>
        <w:t>с.Труслейка</w:t>
      </w:r>
      <w:proofErr w:type="spellEnd"/>
      <w:r>
        <w:rPr>
          <w:rStyle w:val="FontStyle15"/>
          <w:b w:val="0"/>
          <w:sz w:val="28"/>
          <w:szCs w:val="28"/>
        </w:rPr>
        <w:t xml:space="preserve">. Все замечания, которые были выявлены по подготовке избирательных участков, выполнены полностью. </w:t>
      </w:r>
    </w:p>
    <w:p w:rsidR="00D66B7D" w:rsidRDefault="00D66B7D" w:rsidP="00D66B7D">
      <w:pPr>
        <w:tabs>
          <w:tab w:val="left" w:pos="2610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Следующий вопрос, о котором хотелось бы подробно остановиться - это жилищно-коммунальное хозяйство и благоустройство:</w:t>
      </w:r>
    </w:p>
    <w:p w:rsidR="00D66B7D" w:rsidRDefault="00D66B7D" w:rsidP="00D66B7D">
      <w:pPr>
        <w:ind w:left="708" w:firstLine="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на территории поселения было проведено 16 </w:t>
      </w:r>
    </w:p>
    <w:p w:rsidR="00D66B7D" w:rsidRPr="00714D07" w:rsidRDefault="00D66B7D" w:rsidP="00D66B7D">
      <w:pPr>
        <w:jc w:val="both"/>
        <w:rPr>
          <w:sz w:val="28"/>
          <w:szCs w:val="28"/>
        </w:rPr>
      </w:pPr>
      <w:r>
        <w:rPr>
          <w:sz w:val="28"/>
          <w:szCs w:val="28"/>
        </w:rPr>
        <w:t>субботников. В данных мероприятиях приняли участие работники бюджетных организаций. Совместными усилиями были приведены в порядок территории возле администраций, домов культуры, обелисков и памятников погибшим в ВОВ, наведен санитарный порядок по обочинам на центральных улицах сел. Ремонт памятников является составляющим звеном благоустройства поселения.</w:t>
      </w:r>
      <w:r>
        <w:t xml:space="preserve"> </w:t>
      </w:r>
    </w:p>
    <w:p w:rsidR="00D66B7D" w:rsidRDefault="00D66B7D" w:rsidP="00D66B7D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В 2024 году на территории поселения произведен косметический ремонт обелисков участникам ВОВ. В настоящее время все обелиски требуют только частичного косметического ремонта, за исключением обелиска участникам ВОВ в </w:t>
      </w:r>
      <w:proofErr w:type="spellStart"/>
      <w:r>
        <w:rPr>
          <w:sz w:val="28"/>
          <w:szCs w:val="28"/>
        </w:rPr>
        <w:t>с.Юлово</w:t>
      </w:r>
      <w:proofErr w:type="spellEnd"/>
      <w:r>
        <w:rPr>
          <w:sz w:val="28"/>
          <w:szCs w:val="28"/>
        </w:rPr>
        <w:t xml:space="preserve">. В настоящее время </w:t>
      </w:r>
      <w:proofErr w:type="spellStart"/>
      <w:r>
        <w:rPr>
          <w:sz w:val="28"/>
          <w:szCs w:val="28"/>
        </w:rPr>
        <w:t>Юловский</w:t>
      </w:r>
      <w:proofErr w:type="spellEnd"/>
      <w:r>
        <w:rPr>
          <w:sz w:val="28"/>
          <w:szCs w:val="28"/>
        </w:rPr>
        <w:t xml:space="preserve"> обелиск требует вложени</w:t>
      </w:r>
      <w:r w:rsidR="00C365AC">
        <w:rPr>
          <w:sz w:val="28"/>
          <w:szCs w:val="28"/>
        </w:rPr>
        <w:t>я</w:t>
      </w:r>
      <w:r>
        <w:rPr>
          <w:sz w:val="28"/>
          <w:szCs w:val="28"/>
        </w:rPr>
        <w:t xml:space="preserve"> значительных денежных средств, которых в бюджете поселения на 2025 год не имеется. Данный вопрос неоднократно поднимался на районных штабах по подготовке мероприятий к 80-летию Победы в ВОВ. Решение данного вопроса остается открытым.</w:t>
      </w:r>
    </w:p>
    <w:p w:rsidR="00D66B7D" w:rsidRDefault="00D66B7D" w:rsidP="00D6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Силами работников администрации убирали мусор на территории кладбищ. Самая наболевшая проблем в данном вопросе то, что жители сел не принимают участие в субботниках по благоустройству кладбищ, благоустраивают захоронения родственников, а мусор и весь подручный материал выбрасывают на территории кладбищ. Хотя на всех кладбищах определены места складирования мусора.</w:t>
      </w:r>
    </w:p>
    <w:p w:rsidR="00D66B7D" w:rsidRDefault="00D66B7D" w:rsidP="00D66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актуальной проблемой остается борьба с сорной растительностью.    Большинство жителей ухаживают за своими участками и придомовыми территориями: косят, убирают мусор, разбивают клумбы и цветники. Много у нас ухоженных домовладений. Но есть и такие жители, </w:t>
      </w:r>
      <w:r>
        <w:rPr>
          <w:sz w:val="28"/>
          <w:szCs w:val="28"/>
        </w:rPr>
        <w:lastRenderedPageBreak/>
        <w:t>которые не считают нужным благоустраивать свои придомовые территории.  Работниками администрации по данному вопросу проводились рейды, делались замечания жителям проводились беседы по правилам благоустройства.</w:t>
      </w:r>
    </w:p>
    <w:p w:rsidR="00C365AC" w:rsidRDefault="00D66B7D" w:rsidP="00D66B7D">
      <w:pPr>
        <w:ind w:firstLine="709"/>
        <w:jc w:val="both"/>
        <w:rPr>
          <w:sz w:val="28"/>
          <w:szCs w:val="28"/>
        </w:rPr>
      </w:pPr>
      <w:r w:rsidRPr="00C365AC">
        <w:rPr>
          <w:sz w:val="28"/>
          <w:szCs w:val="28"/>
        </w:rPr>
        <w:t xml:space="preserve">На ремонт и содержание дорог в 2024 было </w:t>
      </w:r>
      <w:r w:rsidR="00C365AC" w:rsidRPr="00C365AC">
        <w:rPr>
          <w:sz w:val="28"/>
          <w:szCs w:val="28"/>
        </w:rPr>
        <w:t>израсходовано</w:t>
      </w:r>
      <w:r w:rsidRPr="00C365AC">
        <w:rPr>
          <w:sz w:val="28"/>
          <w:szCs w:val="28"/>
        </w:rPr>
        <w:t xml:space="preserve"> </w:t>
      </w:r>
      <w:r w:rsidR="00C365AC" w:rsidRPr="00C365AC">
        <w:rPr>
          <w:sz w:val="28"/>
          <w:szCs w:val="28"/>
        </w:rPr>
        <w:t xml:space="preserve">1126,9 </w:t>
      </w:r>
      <w:proofErr w:type="spellStart"/>
      <w:r w:rsidR="00C365AC" w:rsidRPr="00C365AC">
        <w:rPr>
          <w:sz w:val="28"/>
          <w:szCs w:val="28"/>
        </w:rPr>
        <w:t>тыс.рублей</w:t>
      </w:r>
      <w:proofErr w:type="spellEnd"/>
      <w:r w:rsidRPr="00C365AC">
        <w:rPr>
          <w:sz w:val="28"/>
          <w:szCs w:val="28"/>
        </w:rPr>
        <w:t xml:space="preserve"> на строительство (реконструкцию) автомобильных дорог общего пользования местного значения с твёрдым покрытием   сельских населённых пункт</w:t>
      </w:r>
      <w:r w:rsidR="00C365AC" w:rsidRPr="00C365AC">
        <w:rPr>
          <w:sz w:val="28"/>
          <w:szCs w:val="28"/>
        </w:rPr>
        <w:t xml:space="preserve">ах </w:t>
      </w:r>
      <w:proofErr w:type="spellStart"/>
      <w:r w:rsidR="00C365AC" w:rsidRPr="00C365AC">
        <w:rPr>
          <w:sz w:val="28"/>
          <w:szCs w:val="28"/>
        </w:rPr>
        <w:t>с.Труслейка</w:t>
      </w:r>
      <w:proofErr w:type="spellEnd"/>
      <w:r w:rsidR="00C365AC" w:rsidRPr="00C365AC">
        <w:rPr>
          <w:sz w:val="28"/>
          <w:szCs w:val="28"/>
        </w:rPr>
        <w:t xml:space="preserve">, </w:t>
      </w:r>
      <w:proofErr w:type="spellStart"/>
      <w:r w:rsidR="00C365AC" w:rsidRPr="00C365AC">
        <w:rPr>
          <w:sz w:val="28"/>
          <w:szCs w:val="28"/>
        </w:rPr>
        <w:t>с.Аргаш</w:t>
      </w:r>
      <w:proofErr w:type="spellEnd"/>
      <w:r w:rsidRPr="00C365AC">
        <w:rPr>
          <w:sz w:val="28"/>
          <w:szCs w:val="28"/>
        </w:rPr>
        <w:t xml:space="preserve">, </w:t>
      </w:r>
    </w:p>
    <w:p w:rsidR="00D66B7D" w:rsidRDefault="00D66B7D" w:rsidP="00D6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исполнению </w:t>
      </w:r>
      <w:r>
        <w:rPr>
          <w:rFonts w:ascii="PT Astra Serif" w:hAnsi="PT Astra Serif"/>
          <w:sz w:val="28"/>
          <w:szCs w:val="28"/>
        </w:rPr>
        <w:t xml:space="preserve">многочисленных обращений жителей села отремонтирована дорога, соединяющая </w:t>
      </w:r>
      <w:proofErr w:type="spellStart"/>
      <w:r>
        <w:rPr>
          <w:rFonts w:ascii="PT Astra Serif" w:hAnsi="PT Astra Serif"/>
          <w:sz w:val="28"/>
          <w:szCs w:val="28"/>
        </w:rPr>
        <w:t>ул.Новая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ул.Заводская</w:t>
      </w:r>
      <w:proofErr w:type="spellEnd"/>
      <w:r>
        <w:rPr>
          <w:rFonts w:ascii="PT Astra Serif" w:hAnsi="PT Astra Serif"/>
          <w:sz w:val="28"/>
          <w:szCs w:val="28"/>
        </w:rPr>
        <w:t xml:space="preserve">. Жители </w:t>
      </w:r>
      <w:proofErr w:type="spellStart"/>
      <w:r>
        <w:rPr>
          <w:rFonts w:ascii="PT Astra Serif" w:hAnsi="PT Astra Serif"/>
          <w:sz w:val="28"/>
          <w:szCs w:val="28"/>
        </w:rPr>
        <w:t>ул.Заводская</w:t>
      </w:r>
      <w:proofErr w:type="spellEnd"/>
      <w:r>
        <w:rPr>
          <w:rFonts w:ascii="PT Astra Serif" w:hAnsi="PT Astra Serif"/>
          <w:sz w:val="28"/>
          <w:szCs w:val="28"/>
        </w:rPr>
        <w:t xml:space="preserve"> благодарны</w:t>
      </w:r>
      <w:r w:rsidR="00C365A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что решилась данная проблема, улучшился быт проживания, в зимний период жители с </w:t>
      </w:r>
      <w:proofErr w:type="spellStart"/>
      <w:r>
        <w:rPr>
          <w:rFonts w:ascii="PT Astra Serif" w:hAnsi="PT Astra Serif"/>
          <w:sz w:val="28"/>
          <w:szCs w:val="28"/>
        </w:rPr>
        <w:t>ул.Заводской</w:t>
      </w:r>
      <w:proofErr w:type="spellEnd"/>
      <w:r>
        <w:rPr>
          <w:rFonts w:ascii="PT Astra Serif" w:hAnsi="PT Astra Serif"/>
          <w:sz w:val="28"/>
          <w:szCs w:val="28"/>
        </w:rPr>
        <w:t xml:space="preserve"> могут добраться в магазин, школу, детский сад</w:t>
      </w:r>
      <w:r w:rsidR="00C365AC">
        <w:rPr>
          <w:rFonts w:ascii="PT Astra Serif" w:hAnsi="PT Astra Serif"/>
          <w:sz w:val="28"/>
          <w:szCs w:val="28"/>
        </w:rPr>
        <w:t xml:space="preserve"> кратчайшим путем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D66B7D" w:rsidRDefault="00D66B7D" w:rsidP="00D66B7D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Решения многих вопросов, к сожалению, требует больших финансовых затрат, просто на желании и энтузиазме их не решить. И говоря откровенно, собственными средствами в настоящий момент, при существующем экономическом развитии поселения, решать серьёзные социально-экономические задачи самостоятельно не по силам. Но это не значит, что нужно сидеть, сложа руки. Нужно заниматься, во-первых, тем на, что средств хватит, во-вторых решать большие вопросы частями, вкладывая средства в течении нескольких лет. Ну и, конечно же, нужно имеющиеся средства стремиться использовать рационально и максимально эффективно. </w:t>
      </w:r>
    </w:p>
    <w:p w:rsidR="00D66B7D" w:rsidRDefault="00D66B7D" w:rsidP="00D66B7D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Большая работа в 2024 проведена по благоустройству парка Молодежный в </w:t>
      </w:r>
      <w:proofErr w:type="spellStart"/>
      <w:r>
        <w:rPr>
          <w:sz w:val="28"/>
          <w:szCs w:val="28"/>
        </w:rPr>
        <w:t>с.Труслейка</w:t>
      </w:r>
      <w:proofErr w:type="spellEnd"/>
      <w:r>
        <w:rPr>
          <w:sz w:val="28"/>
          <w:szCs w:val="28"/>
        </w:rPr>
        <w:t xml:space="preserve">, центральной площади в </w:t>
      </w:r>
      <w:proofErr w:type="spellStart"/>
      <w:r>
        <w:rPr>
          <w:sz w:val="28"/>
          <w:szCs w:val="28"/>
        </w:rPr>
        <w:t>с.Аргаш</w:t>
      </w:r>
      <w:proofErr w:type="spellEnd"/>
      <w:r>
        <w:rPr>
          <w:sz w:val="28"/>
          <w:szCs w:val="28"/>
        </w:rPr>
        <w:t xml:space="preserve">. Особенно хотелось остановиться на проблемах, которые сложились в Молодежном парке </w:t>
      </w:r>
      <w:proofErr w:type="spellStart"/>
      <w:r>
        <w:rPr>
          <w:sz w:val="28"/>
          <w:szCs w:val="28"/>
        </w:rPr>
        <w:t>с.Труслейка</w:t>
      </w:r>
      <w:proofErr w:type="spellEnd"/>
      <w:r>
        <w:rPr>
          <w:sz w:val="28"/>
          <w:szCs w:val="28"/>
        </w:rPr>
        <w:t>. В благоустройство данного парка вложено немало сил и средств, но к сожалению жители, а особенно молодежь, варварски относится к спортивному инвентарю, освещению, к скамейкам, беседкам. За 2024 год почти полностью перебили плафоны, изломали скамейки, сняли крышу с беседки. Такое безобразие продолжается.</w:t>
      </w:r>
    </w:p>
    <w:p w:rsidR="00D66B7D" w:rsidRDefault="00D66B7D" w:rsidP="0025701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Много вопросов, требующих решения в сфере культуры: это и частичный косметический ремонт в зданиях СДК, смена электропроводки, установка пожарной и </w:t>
      </w:r>
      <w:proofErr w:type="spellStart"/>
      <w:r>
        <w:rPr>
          <w:rFonts w:ascii="PT Astra Serif" w:hAnsi="PT Astra Serif"/>
          <w:sz w:val="28"/>
          <w:szCs w:val="28"/>
        </w:rPr>
        <w:t>оповещательной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сигнализации в двух клубах, ремонт крыши в </w:t>
      </w:r>
      <w:proofErr w:type="spellStart"/>
      <w:r w:rsidR="00C365AC">
        <w:rPr>
          <w:rFonts w:ascii="PT Astra Serif" w:hAnsi="PT Astra Serif"/>
          <w:sz w:val="28"/>
          <w:szCs w:val="28"/>
        </w:rPr>
        <w:t>Труслейском</w:t>
      </w:r>
      <w:proofErr w:type="spellEnd"/>
      <w:r w:rsidR="00C365AC">
        <w:rPr>
          <w:rFonts w:ascii="PT Astra Serif" w:hAnsi="PT Astra Serif"/>
          <w:sz w:val="28"/>
          <w:szCs w:val="28"/>
        </w:rPr>
        <w:t xml:space="preserve"> СДК</w:t>
      </w:r>
      <w:r>
        <w:rPr>
          <w:rFonts w:ascii="PT Astra Serif" w:hAnsi="PT Astra Serif"/>
          <w:sz w:val="28"/>
          <w:szCs w:val="28"/>
        </w:rPr>
        <w:t>, ремонт фасад</w:t>
      </w:r>
      <w:r w:rsidR="0025701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здани</w:t>
      </w:r>
      <w:r w:rsidR="00257015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. Здание </w:t>
      </w:r>
      <w:proofErr w:type="spellStart"/>
      <w:r>
        <w:rPr>
          <w:rFonts w:ascii="PT Astra Serif" w:hAnsi="PT Astra Serif"/>
          <w:sz w:val="28"/>
          <w:szCs w:val="28"/>
        </w:rPr>
        <w:t>Труслейского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СДК требует капитального ремонта.</w:t>
      </w:r>
    </w:p>
    <w:p w:rsidR="00257015" w:rsidRDefault="00C365AC" w:rsidP="0025701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совместными сила администрации, депутатов проводилась разъяснительная работа среди мужского населения по</w:t>
      </w:r>
      <w:r w:rsidR="00257015">
        <w:rPr>
          <w:rFonts w:ascii="PT Astra Serif" w:hAnsi="PT Astra Serif"/>
          <w:sz w:val="28"/>
          <w:szCs w:val="28"/>
        </w:rPr>
        <w:t xml:space="preserve"> вопросу службы по контакту, по сбору гуманитарной помощи СВО.</w:t>
      </w:r>
    </w:p>
    <w:p w:rsidR="0063798F" w:rsidRDefault="00257015" w:rsidP="0025701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Работниками администрации проведена работа по разработки проектов МПА по решению вопросов местного значения, подготовк</w:t>
      </w:r>
      <w:r w:rsidR="0063798F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ответов на запросы различных учреждений, прокуратуры, своевременно оказывались муниципальные услуги с применение ПГС и очного приема. </w:t>
      </w:r>
    </w:p>
    <w:p w:rsidR="0063798F" w:rsidRDefault="00257015" w:rsidP="00257015">
      <w:pPr>
        <w:spacing w:line="276" w:lineRule="auto"/>
        <w:jc w:val="both"/>
        <w:rPr>
          <w:rStyle w:val="FontStyle15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Специалисты администрации в течении 2024 года работали с </w:t>
      </w:r>
      <w:r w:rsidR="0063798F">
        <w:rPr>
          <w:rFonts w:ascii="PT Astra Serif" w:hAnsi="PT Astra Serif"/>
          <w:sz w:val="28"/>
          <w:szCs w:val="28"/>
        </w:rPr>
        <w:t xml:space="preserve">документами по </w:t>
      </w:r>
      <w:proofErr w:type="gramStart"/>
      <w:r w:rsidR="0063798F">
        <w:rPr>
          <w:rFonts w:ascii="PT Astra Serif" w:hAnsi="PT Astra Serif"/>
          <w:sz w:val="28"/>
          <w:szCs w:val="28"/>
        </w:rPr>
        <w:t>программам</w:t>
      </w:r>
      <w:r>
        <w:rPr>
          <w:rFonts w:ascii="PT Astra Serif" w:hAnsi="PT Astra Serif"/>
          <w:sz w:val="28"/>
          <w:szCs w:val="28"/>
        </w:rPr>
        <w:t xml:space="preserve">  ПОС</w:t>
      </w:r>
      <w:proofErr w:type="gramEnd"/>
      <w:r>
        <w:rPr>
          <w:rFonts w:ascii="PT Astra Serif" w:hAnsi="PT Astra Serif"/>
          <w:sz w:val="28"/>
          <w:szCs w:val="28"/>
        </w:rPr>
        <w:t>, ФИАС,</w:t>
      </w:r>
      <w:r w:rsidR="0063798F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Россреестр</w:t>
      </w:r>
      <w:proofErr w:type="spellEnd"/>
      <w:r>
        <w:rPr>
          <w:rFonts w:ascii="PT Astra Serif" w:hAnsi="PT Astra Serif"/>
          <w:sz w:val="28"/>
          <w:szCs w:val="28"/>
        </w:rPr>
        <w:t>, СЭД,</w:t>
      </w:r>
      <w:r>
        <w:rPr>
          <w:rStyle w:val="FontStyle15"/>
          <w:b w:val="0"/>
          <w:sz w:val="28"/>
          <w:szCs w:val="28"/>
        </w:rPr>
        <w:t xml:space="preserve"> </w:t>
      </w:r>
      <w:r w:rsidR="0063798F">
        <w:rPr>
          <w:rStyle w:val="FontStyle15"/>
          <w:b w:val="0"/>
          <w:sz w:val="28"/>
          <w:szCs w:val="28"/>
        </w:rPr>
        <w:t>ГИС ЖКХ, ЕРВК, по полнёною сайта  муниципального образования.</w:t>
      </w:r>
    </w:p>
    <w:p w:rsidR="0063798F" w:rsidRDefault="0063798F" w:rsidP="00257015">
      <w:pPr>
        <w:spacing w:line="276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За текущий период 2024 года подготовлено и выдано 73 архивных документа различной тематики. </w:t>
      </w:r>
    </w:p>
    <w:p w:rsidR="001E4432" w:rsidRDefault="001E4432" w:rsidP="00257015">
      <w:pPr>
        <w:spacing w:line="276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.</w:t>
      </w:r>
    </w:p>
    <w:p w:rsidR="00D66B7D" w:rsidRDefault="00D66B7D" w:rsidP="00257015">
      <w:pPr>
        <w:spacing w:line="276" w:lineRule="auto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Вот коротко о результатах работы Администрации за 202</w:t>
      </w:r>
      <w:r w:rsidR="0063798F">
        <w:rPr>
          <w:rStyle w:val="FontStyle15"/>
          <w:b w:val="0"/>
          <w:sz w:val="28"/>
          <w:szCs w:val="28"/>
        </w:rPr>
        <w:t>4</w:t>
      </w:r>
      <w:r>
        <w:rPr>
          <w:rStyle w:val="FontStyle15"/>
          <w:b w:val="0"/>
          <w:sz w:val="28"/>
          <w:szCs w:val="28"/>
        </w:rPr>
        <w:t xml:space="preserve"> год, конечно в связи с регламентом   в докладе затронуты далеко не все вопросы решением которых занимается администрация, но отражены основные и те, которые вызывают наибольший интерес среди населения.</w:t>
      </w:r>
    </w:p>
    <w:p w:rsidR="00D66B7D" w:rsidRDefault="00D66B7D" w:rsidP="00D66B7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sz w:val="28"/>
          <w:szCs w:val="28"/>
        </w:rPr>
      </w:pPr>
    </w:p>
    <w:p w:rsidR="00D66B7D" w:rsidRDefault="00D66B7D" w:rsidP="00D66B7D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sz w:val="28"/>
          <w:szCs w:val="28"/>
        </w:rPr>
        <w:t>А теперь о планах на 2025 год.</w:t>
      </w:r>
    </w:p>
    <w:p w:rsidR="00D66B7D" w:rsidRDefault="00D66B7D" w:rsidP="00D66B7D">
      <w:pPr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>Главной целью деятельности администрации является последовательное повышение уровня жизни населения поселения.</w:t>
      </w:r>
    </w:p>
    <w:p w:rsidR="00D66B7D" w:rsidRPr="00AD69AE" w:rsidRDefault="00D66B7D" w:rsidP="00D66B7D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AD69AE">
        <w:rPr>
          <w:sz w:val="28"/>
          <w:szCs w:val="28"/>
        </w:rPr>
        <w:t>В 202</w:t>
      </w:r>
      <w:r w:rsidR="00AD69AE" w:rsidRPr="00AD69AE">
        <w:rPr>
          <w:sz w:val="28"/>
          <w:szCs w:val="28"/>
        </w:rPr>
        <w:t>5</w:t>
      </w:r>
      <w:r w:rsidRPr="00AD69AE">
        <w:rPr>
          <w:sz w:val="28"/>
          <w:szCs w:val="28"/>
        </w:rPr>
        <w:t xml:space="preserve"> году планируется провести: работы по благоустройству населенных пунктов поселения</w:t>
      </w:r>
      <w:r w:rsidR="00AD69AE" w:rsidRPr="00AD69AE">
        <w:rPr>
          <w:sz w:val="28"/>
          <w:szCs w:val="28"/>
        </w:rPr>
        <w:t>:</w:t>
      </w:r>
    </w:p>
    <w:p w:rsidR="00AD69AE" w:rsidRPr="00AD69AE" w:rsidRDefault="00AD69AE" w:rsidP="006F27BF">
      <w:pPr>
        <w:ind w:firstLine="709"/>
        <w:jc w:val="both"/>
        <w:rPr>
          <w:sz w:val="28"/>
          <w:szCs w:val="28"/>
        </w:rPr>
      </w:pPr>
      <w:r w:rsidRPr="00AD69AE">
        <w:rPr>
          <w:sz w:val="28"/>
          <w:szCs w:val="28"/>
        </w:rPr>
        <w:t xml:space="preserve"> Работы по благоустройству (</w:t>
      </w:r>
      <w:proofErr w:type="spellStart"/>
      <w:r w:rsidRPr="00AD69AE">
        <w:rPr>
          <w:sz w:val="28"/>
          <w:szCs w:val="28"/>
        </w:rPr>
        <w:t>обкос</w:t>
      </w:r>
      <w:proofErr w:type="spellEnd"/>
      <w:r w:rsidRPr="00AD69AE">
        <w:rPr>
          <w:sz w:val="28"/>
          <w:szCs w:val="28"/>
        </w:rPr>
        <w:t xml:space="preserve"> улиц, парков, грейдерование дорог. Ямочный ремонт дорог, работы по ремонту уличного освещения</w:t>
      </w:r>
      <w:r>
        <w:rPr>
          <w:sz w:val="28"/>
          <w:szCs w:val="28"/>
        </w:rPr>
        <w:t xml:space="preserve"> </w:t>
      </w:r>
      <w:r w:rsidRPr="00AD69AE">
        <w:rPr>
          <w:sz w:val="28"/>
          <w:szCs w:val="28"/>
        </w:rPr>
        <w:t>(замена ламп в фонарях) регулярное проведение субботников по наведению чистоты на территории населенных пунктов и кладбищах.</w:t>
      </w:r>
    </w:p>
    <w:p w:rsidR="00AD69AE" w:rsidRPr="00AD69AE" w:rsidRDefault="00AD69AE" w:rsidP="006F27BF">
      <w:pPr>
        <w:ind w:firstLine="709"/>
        <w:jc w:val="both"/>
        <w:rPr>
          <w:sz w:val="28"/>
          <w:szCs w:val="28"/>
        </w:rPr>
      </w:pPr>
      <w:r w:rsidRPr="00AD69AE">
        <w:rPr>
          <w:sz w:val="28"/>
          <w:szCs w:val="28"/>
        </w:rPr>
        <w:t>Благоустройство территорий памятников на территории поселения</w:t>
      </w:r>
      <w:r>
        <w:rPr>
          <w:sz w:val="28"/>
          <w:szCs w:val="28"/>
        </w:rPr>
        <w:t xml:space="preserve"> </w:t>
      </w:r>
      <w:r w:rsidRPr="00AD69AE">
        <w:rPr>
          <w:sz w:val="28"/>
          <w:szCs w:val="28"/>
        </w:rPr>
        <w:t xml:space="preserve">(косметический ремонт, </w:t>
      </w:r>
      <w:proofErr w:type="spellStart"/>
      <w:r w:rsidRPr="00AD69AE">
        <w:rPr>
          <w:sz w:val="28"/>
          <w:szCs w:val="28"/>
        </w:rPr>
        <w:t>обкос</w:t>
      </w:r>
      <w:proofErr w:type="spellEnd"/>
      <w:r w:rsidRPr="00AD69AE">
        <w:rPr>
          <w:sz w:val="28"/>
          <w:szCs w:val="28"/>
        </w:rPr>
        <w:t xml:space="preserve"> травы, очистка от снега зимой.)</w:t>
      </w:r>
    </w:p>
    <w:p w:rsidR="00AD69AE" w:rsidRPr="00AD69AE" w:rsidRDefault="00AD69AE" w:rsidP="006F27BF">
      <w:pPr>
        <w:ind w:firstLine="709"/>
        <w:jc w:val="both"/>
        <w:rPr>
          <w:sz w:val="28"/>
          <w:szCs w:val="28"/>
        </w:rPr>
      </w:pPr>
      <w:r w:rsidRPr="00AD69AE">
        <w:rPr>
          <w:sz w:val="28"/>
          <w:szCs w:val="28"/>
        </w:rPr>
        <w:t>Регулярная работа по профилактике пожарной безопасности на территории поселения, ус</w:t>
      </w:r>
      <w:r w:rsidR="006F27BF">
        <w:rPr>
          <w:sz w:val="28"/>
          <w:szCs w:val="28"/>
        </w:rPr>
        <w:t>тройство противопожарной опашки.</w:t>
      </w:r>
      <w:bookmarkStart w:id="0" w:name="_GoBack"/>
      <w:bookmarkEnd w:id="0"/>
    </w:p>
    <w:p w:rsidR="00C57D57" w:rsidRDefault="00D66B7D" w:rsidP="00D66B7D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C57D57">
        <w:rPr>
          <w:sz w:val="28"/>
          <w:szCs w:val="28"/>
        </w:rPr>
        <w:t xml:space="preserve">Одной из основных проблем в благоустройстве территории поселения являются дороги. </w:t>
      </w:r>
    </w:p>
    <w:p w:rsidR="007D5979" w:rsidRPr="00C57D57" w:rsidRDefault="00D66B7D" w:rsidP="00C57D57">
      <w:pPr>
        <w:ind w:firstLine="709"/>
        <w:rPr>
          <w:sz w:val="28"/>
          <w:szCs w:val="28"/>
        </w:rPr>
      </w:pPr>
      <w:r w:rsidRPr="00C57D57">
        <w:rPr>
          <w:sz w:val="28"/>
          <w:szCs w:val="28"/>
        </w:rPr>
        <w:t>На 202</w:t>
      </w:r>
      <w:r w:rsidR="007D5979" w:rsidRPr="00C57D57">
        <w:rPr>
          <w:sz w:val="28"/>
          <w:szCs w:val="28"/>
        </w:rPr>
        <w:t>5 заложено в бюджете</w:t>
      </w:r>
      <w:r w:rsidR="00C57D57" w:rsidRPr="00C57D57">
        <w:rPr>
          <w:sz w:val="28"/>
          <w:szCs w:val="28"/>
        </w:rPr>
        <w:t xml:space="preserve"> поселени</w:t>
      </w:r>
      <w:r w:rsidR="00C57D57">
        <w:rPr>
          <w:sz w:val="28"/>
          <w:szCs w:val="28"/>
        </w:rPr>
        <w:t>я</w:t>
      </w:r>
      <w:r w:rsidR="00C57D57" w:rsidRPr="00C57D57">
        <w:rPr>
          <w:sz w:val="28"/>
          <w:szCs w:val="28"/>
        </w:rPr>
        <w:t>:</w:t>
      </w:r>
    </w:p>
    <w:p w:rsidR="00C57D57" w:rsidRPr="00C57D57" w:rsidRDefault="00C57D57" w:rsidP="00C57D57">
      <w:pPr>
        <w:ind w:firstLine="709"/>
        <w:rPr>
          <w:sz w:val="28"/>
          <w:szCs w:val="28"/>
        </w:rPr>
      </w:pPr>
      <w:r w:rsidRPr="00C57D57">
        <w:rPr>
          <w:sz w:val="28"/>
          <w:szCs w:val="28"/>
        </w:rPr>
        <w:t>-на ремонт дорог местного значения -440,000 рублей;</w:t>
      </w:r>
    </w:p>
    <w:p w:rsidR="00C57D57" w:rsidRPr="00C57D57" w:rsidRDefault="00C57D57" w:rsidP="00C57D57">
      <w:pPr>
        <w:ind w:firstLine="709"/>
        <w:rPr>
          <w:sz w:val="28"/>
          <w:szCs w:val="28"/>
        </w:rPr>
      </w:pPr>
      <w:r w:rsidRPr="00C57D57">
        <w:rPr>
          <w:sz w:val="28"/>
          <w:szCs w:val="28"/>
        </w:rPr>
        <w:t>-На содержание дорог местного значения -660,00 рублей</w:t>
      </w:r>
      <w:r>
        <w:rPr>
          <w:sz w:val="28"/>
          <w:szCs w:val="28"/>
        </w:rPr>
        <w:t>.</w:t>
      </w:r>
    </w:p>
    <w:p w:rsidR="00D66B7D" w:rsidRPr="00C57D57" w:rsidRDefault="00D66B7D" w:rsidP="006F27BF">
      <w:pPr>
        <w:spacing w:before="100" w:beforeAutospacing="1"/>
        <w:ind w:firstLine="709"/>
        <w:rPr>
          <w:sz w:val="28"/>
          <w:szCs w:val="28"/>
        </w:rPr>
      </w:pPr>
      <w:r w:rsidRPr="00C57D57">
        <w:rPr>
          <w:sz w:val="28"/>
          <w:szCs w:val="28"/>
        </w:rPr>
        <w:t xml:space="preserve"> </w:t>
      </w:r>
      <w:r w:rsidR="00C57D57" w:rsidRPr="00C57D57">
        <w:rPr>
          <w:sz w:val="28"/>
          <w:szCs w:val="28"/>
        </w:rPr>
        <w:t xml:space="preserve">В 2025 </w:t>
      </w:r>
      <w:r w:rsidRPr="00C57D57">
        <w:rPr>
          <w:sz w:val="28"/>
          <w:szCs w:val="28"/>
        </w:rPr>
        <w:t>год</w:t>
      </w:r>
      <w:r w:rsidR="00C57D57" w:rsidRPr="00C57D57">
        <w:rPr>
          <w:sz w:val="28"/>
          <w:szCs w:val="28"/>
        </w:rPr>
        <w:t>у</w:t>
      </w:r>
      <w:r w:rsidRPr="00C57D57">
        <w:rPr>
          <w:sz w:val="28"/>
          <w:szCs w:val="28"/>
        </w:rPr>
        <w:t xml:space="preserve"> запланировано провести отсыпку дорожного полотна, </w:t>
      </w:r>
      <w:r w:rsidR="00C57D57" w:rsidRPr="00C57D57">
        <w:rPr>
          <w:sz w:val="28"/>
          <w:szCs w:val="28"/>
        </w:rPr>
        <w:t>по пер. Заводской.</w:t>
      </w:r>
      <w:r w:rsidRPr="00C57D57">
        <w:rPr>
          <w:sz w:val="28"/>
          <w:szCs w:val="28"/>
        </w:rPr>
        <w:t xml:space="preserve"> Собственными сила провести ямочный ремонт дорог требующие ремонта. Будет создана комиссия по обследованию дорог, которая примет решение о первоочередном ремонте дорог.</w:t>
      </w:r>
    </w:p>
    <w:p w:rsidR="00D66B7D" w:rsidRPr="00C57D57" w:rsidRDefault="00D66B7D" w:rsidP="006F27BF">
      <w:pPr>
        <w:ind w:firstLine="709"/>
        <w:rPr>
          <w:sz w:val="28"/>
          <w:szCs w:val="28"/>
        </w:rPr>
      </w:pPr>
      <w:r w:rsidRPr="00C57D57">
        <w:rPr>
          <w:sz w:val="28"/>
          <w:szCs w:val="28"/>
        </w:rPr>
        <w:t>Хотелось сделать многое по улучшению жизнедеятельности населения поселения, но денежных средств залаженные в бюджете поселения на 202</w:t>
      </w:r>
      <w:r w:rsidR="00C57D57" w:rsidRPr="00C57D57">
        <w:rPr>
          <w:sz w:val="28"/>
          <w:szCs w:val="28"/>
        </w:rPr>
        <w:t>5</w:t>
      </w:r>
      <w:r w:rsidRPr="00C57D57">
        <w:rPr>
          <w:sz w:val="28"/>
          <w:szCs w:val="28"/>
        </w:rPr>
        <w:t xml:space="preserve"> год недостаточно.</w:t>
      </w:r>
    </w:p>
    <w:p w:rsidR="00D66B7D" w:rsidRPr="00AD69AE" w:rsidRDefault="00D66B7D" w:rsidP="00D66B7D">
      <w:pPr>
        <w:ind w:firstLine="691"/>
        <w:jc w:val="both"/>
        <w:rPr>
          <w:sz w:val="28"/>
          <w:szCs w:val="28"/>
        </w:rPr>
      </w:pPr>
      <w:r w:rsidRPr="00AD69AE">
        <w:rPr>
          <w:rStyle w:val="FontStyle15"/>
          <w:b w:val="0"/>
          <w:sz w:val="28"/>
          <w:szCs w:val="28"/>
        </w:rPr>
        <w:t xml:space="preserve">Самый наболевший вопрос, который требует решения - это водоснабжение, наиболее острой проблемой является неоконченная </w:t>
      </w:r>
      <w:r w:rsidRPr="00AD69AE">
        <w:rPr>
          <w:rStyle w:val="FontStyle15"/>
          <w:b w:val="0"/>
          <w:sz w:val="28"/>
          <w:szCs w:val="28"/>
        </w:rPr>
        <w:lastRenderedPageBreak/>
        <w:t xml:space="preserve">реконструкция водопровода с. </w:t>
      </w:r>
      <w:proofErr w:type="spellStart"/>
      <w:r w:rsidRPr="00AD69AE">
        <w:rPr>
          <w:rStyle w:val="FontStyle15"/>
          <w:b w:val="0"/>
          <w:sz w:val="28"/>
          <w:szCs w:val="28"/>
        </w:rPr>
        <w:t>Труслейка</w:t>
      </w:r>
      <w:proofErr w:type="spellEnd"/>
      <w:r w:rsidRPr="00AD69AE">
        <w:rPr>
          <w:rStyle w:val="FontStyle15"/>
          <w:b w:val="0"/>
          <w:sz w:val="28"/>
          <w:szCs w:val="28"/>
        </w:rPr>
        <w:t xml:space="preserve"> на 202</w:t>
      </w:r>
      <w:r w:rsidR="00AD69AE" w:rsidRPr="00AD69AE">
        <w:rPr>
          <w:rStyle w:val="FontStyle15"/>
          <w:b w:val="0"/>
          <w:sz w:val="28"/>
          <w:szCs w:val="28"/>
        </w:rPr>
        <w:t>5</w:t>
      </w:r>
      <w:r w:rsidRPr="00AD69AE">
        <w:rPr>
          <w:rStyle w:val="FontStyle15"/>
          <w:b w:val="0"/>
          <w:sz w:val="28"/>
          <w:szCs w:val="28"/>
        </w:rPr>
        <w:t>год денежные средства на решение данной проблемы выделены</w:t>
      </w:r>
      <w:r w:rsidR="00AD69AE" w:rsidRPr="00AD69AE">
        <w:rPr>
          <w:rStyle w:val="FontStyle15"/>
          <w:b w:val="0"/>
          <w:sz w:val="28"/>
          <w:szCs w:val="28"/>
        </w:rPr>
        <w:t>, документы размещены на торговой площадке т.е. в настоящее время объявлены торги на проведение работ по завершению строительства водопровода.</w:t>
      </w:r>
    </w:p>
    <w:p w:rsidR="00EF3584" w:rsidRDefault="00AD69AE" w:rsidP="00EF358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AD69AE">
        <w:rPr>
          <w:rStyle w:val="FontStyle15"/>
          <w:b w:val="0"/>
          <w:sz w:val="28"/>
          <w:szCs w:val="28"/>
        </w:rPr>
        <w:t xml:space="preserve">В 2025 году по программе КРСТ запланированы работы по установке новой хоккейной площадки в </w:t>
      </w:r>
      <w:proofErr w:type="spellStart"/>
      <w:r w:rsidRPr="00AD69AE">
        <w:rPr>
          <w:rStyle w:val="FontStyle15"/>
          <w:b w:val="0"/>
          <w:sz w:val="28"/>
          <w:szCs w:val="28"/>
        </w:rPr>
        <w:t>с.Труслейка</w:t>
      </w:r>
      <w:proofErr w:type="spellEnd"/>
      <w:r w:rsidRPr="00AD69AE">
        <w:rPr>
          <w:rStyle w:val="FontStyle15"/>
          <w:b w:val="0"/>
          <w:sz w:val="28"/>
          <w:szCs w:val="28"/>
        </w:rPr>
        <w:t xml:space="preserve"> документы так же размещены на торговой площадке</w:t>
      </w:r>
      <w:r>
        <w:rPr>
          <w:rStyle w:val="FontStyle15"/>
          <w:b w:val="0"/>
          <w:sz w:val="28"/>
          <w:szCs w:val="28"/>
        </w:rPr>
        <w:t>.</w:t>
      </w:r>
    </w:p>
    <w:p w:rsidR="00EF3584" w:rsidRPr="00EF3584" w:rsidRDefault="00EF3584" w:rsidP="00EF3584">
      <w:pPr>
        <w:pStyle w:val="Style2"/>
        <w:widowControl/>
        <w:spacing w:before="5" w:line="312" w:lineRule="exact"/>
        <w:ind w:firstLine="691"/>
        <w:jc w:val="both"/>
        <w:rPr>
          <w:bCs/>
          <w:sz w:val="28"/>
          <w:szCs w:val="28"/>
        </w:rPr>
      </w:pPr>
      <w:r w:rsidRPr="00EF3584">
        <w:rPr>
          <w:rStyle w:val="FontStyle15"/>
          <w:b w:val="0"/>
          <w:sz w:val="28"/>
          <w:szCs w:val="28"/>
        </w:rPr>
        <w:t>В 2025 году запланировано пров</w:t>
      </w:r>
      <w:r>
        <w:rPr>
          <w:rStyle w:val="FontStyle15"/>
          <w:b w:val="0"/>
          <w:sz w:val="28"/>
          <w:szCs w:val="28"/>
        </w:rPr>
        <w:t>е</w:t>
      </w:r>
      <w:r w:rsidRPr="00EF3584">
        <w:rPr>
          <w:rStyle w:val="FontStyle15"/>
          <w:b w:val="0"/>
          <w:sz w:val="28"/>
          <w:szCs w:val="28"/>
        </w:rPr>
        <w:t>сти работы</w:t>
      </w:r>
      <w:r w:rsidRPr="00EF3584">
        <w:rPr>
          <w:sz w:val="28"/>
          <w:szCs w:val="28"/>
        </w:rPr>
        <w:t xml:space="preserve"> </w:t>
      </w:r>
      <w:r>
        <w:rPr>
          <w:sz w:val="28"/>
          <w:szCs w:val="28"/>
        </w:rPr>
        <w:t>по ремонту</w:t>
      </w:r>
      <w:r w:rsidRPr="00EF3584">
        <w:rPr>
          <w:sz w:val="28"/>
          <w:szCs w:val="28"/>
        </w:rPr>
        <w:t xml:space="preserve"> родника «провал» в </w:t>
      </w:r>
      <w:proofErr w:type="spellStart"/>
      <w:r w:rsidRPr="00EF3584">
        <w:rPr>
          <w:sz w:val="28"/>
          <w:szCs w:val="28"/>
        </w:rPr>
        <w:t>с.Труслейка</w:t>
      </w:r>
      <w:proofErr w:type="spellEnd"/>
      <w:r>
        <w:rPr>
          <w:sz w:val="28"/>
          <w:szCs w:val="28"/>
        </w:rPr>
        <w:t>, ограждения</w:t>
      </w:r>
      <w:r w:rsidRPr="00EF3584">
        <w:rPr>
          <w:sz w:val="28"/>
          <w:szCs w:val="28"/>
        </w:rPr>
        <w:t xml:space="preserve"> кладбищ в р-де. Дубенки</w:t>
      </w:r>
      <w:r>
        <w:rPr>
          <w:sz w:val="28"/>
          <w:szCs w:val="28"/>
        </w:rPr>
        <w:t>,</w:t>
      </w:r>
      <w:r w:rsidRPr="00EF3584">
        <w:rPr>
          <w:sz w:val="28"/>
          <w:szCs w:val="28"/>
        </w:rPr>
        <w:t xml:space="preserve"> памятника погибшим в ВОВ. В </w:t>
      </w:r>
      <w:proofErr w:type="spellStart"/>
      <w:r w:rsidRPr="00EF3584">
        <w:rPr>
          <w:sz w:val="28"/>
          <w:szCs w:val="28"/>
        </w:rPr>
        <w:t>с.Юлово</w:t>
      </w:r>
      <w:proofErr w:type="spellEnd"/>
      <w:r>
        <w:rPr>
          <w:sz w:val="28"/>
          <w:szCs w:val="28"/>
        </w:rPr>
        <w:t>.</w:t>
      </w:r>
    </w:p>
    <w:p w:rsidR="00D66B7D" w:rsidRPr="00AD69AE" w:rsidRDefault="00D66B7D" w:rsidP="00D66B7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AD69AE">
        <w:rPr>
          <w:rStyle w:val="FontStyle15"/>
          <w:b w:val="0"/>
          <w:sz w:val="28"/>
          <w:szCs w:val="28"/>
        </w:rPr>
        <w:t xml:space="preserve">Будем стремиться добиться 100% собираемости налогов- от этого будет зависеть финансовое положение нашего поселения, а значит и решение некоторых задач. </w:t>
      </w:r>
    </w:p>
    <w:p w:rsidR="00D66B7D" w:rsidRPr="00AD69AE" w:rsidRDefault="00D66B7D" w:rsidP="00D66B7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AD69AE">
        <w:rPr>
          <w:rStyle w:val="FontStyle15"/>
          <w:b w:val="0"/>
          <w:sz w:val="28"/>
          <w:szCs w:val="28"/>
        </w:rPr>
        <w:t>Также будет продолжаться работа, которая не требует больших финансовых затрат, а требует прежде всего воспитания культуры поведения и понимания того что наше поселение -  это наш дом. К нам никто не приедет наводить порядок, это дело каждого из нас. К сожалению, эти вопросы прививаются очень болезненно, и часто их понимают, только набив собственные шишки;</w:t>
      </w:r>
    </w:p>
    <w:p w:rsidR="00D66B7D" w:rsidRPr="00AD69AE" w:rsidRDefault="00D66B7D" w:rsidP="00D66B7D">
      <w:pPr>
        <w:pStyle w:val="Style2"/>
        <w:widowControl/>
        <w:spacing w:before="5" w:line="312" w:lineRule="exact"/>
        <w:jc w:val="both"/>
        <w:rPr>
          <w:rStyle w:val="FontStyle15"/>
          <w:b w:val="0"/>
          <w:sz w:val="28"/>
          <w:szCs w:val="28"/>
        </w:rPr>
      </w:pPr>
      <w:r w:rsidRPr="00AD69AE">
        <w:rPr>
          <w:rStyle w:val="FontStyle15"/>
          <w:b w:val="0"/>
          <w:sz w:val="28"/>
          <w:szCs w:val="28"/>
        </w:rPr>
        <w:t>Подводя итоги выступления, я хочу сказать следующее:</w:t>
      </w:r>
    </w:p>
    <w:p w:rsidR="00D66B7D" w:rsidRPr="00AD69AE" w:rsidRDefault="00D66B7D" w:rsidP="00D66B7D">
      <w:pPr>
        <w:spacing w:line="276" w:lineRule="auto"/>
        <w:ind w:firstLine="709"/>
        <w:jc w:val="both"/>
        <w:rPr>
          <w:rFonts w:ascii="PT Astra Serif" w:hAnsi="PT Astra Serif"/>
        </w:rPr>
      </w:pPr>
      <w:r w:rsidRPr="00AD69AE">
        <w:rPr>
          <w:sz w:val="28"/>
          <w:szCs w:val="28"/>
        </w:rPr>
        <w:t xml:space="preserve">На сегодняшний день совместными усилиями сделано немало для развития поселения. Хочется искренне поблагодарить депутатов и активистов </w:t>
      </w:r>
      <w:r w:rsidRPr="00AD69AE">
        <w:rPr>
          <w:iCs/>
          <w:sz w:val="28"/>
          <w:szCs w:val="28"/>
        </w:rPr>
        <w:t xml:space="preserve">поселения </w:t>
      </w:r>
      <w:r w:rsidRPr="00AD69AE">
        <w:rPr>
          <w:i/>
          <w:iCs/>
          <w:sz w:val="28"/>
          <w:szCs w:val="28"/>
        </w:rPr>
        <w:t>за</w:t>
      </w:r>
      <w:r w:rsidRPr="00AD69AE">
        <w:rPr>
          <w:sz w:val="28"/>
          <w:szCs w:val="28"/>
        </w:rPr>
        <w:t xml:space="preserve"> понимание и поддержку при решении многих вопросов местного значения.</w:t>
      </w:r>
      <w:r w:rsidRPr="00AD69AE">
        <w:rPr>
          <w:rFonts w:ascii="PT Astra Serif" w:hAnsi="PT Astra Serif"/>
          <w:sz w:val="28"/>
          <w:szCs w:val="28"/>
        </w:rPr>
        <w:t xml:space="preserve"> </w:t>
      </w:r>
    </w:p>
    <w:p w:rsidR="00D66B7D" w:rsidRPr="00AD69AE" w:rsidRDefault="00D66B7D" w:rsidP="00D66B7D">
      <w:pPr>
        <w:pStyle w:val="Style2"/>
        <w:widowControl/>
        <w:spacing w:before="5" w:line="312" w:lineRule="exact"/>
        <w:jc w:val="both"/>
        <w:rPr>
          <w:rStyle w:val="FontStyle15"/>
          <w:b w:val="0"/>
          <w:bCs w:val="0"/>
          <w:sz w:val="28"/>
          <w:szCs w:val="28"/>
        </w:rPr>
      </w:pPr>
      <w:r w:rsidRPr="00AD69AE">
        <w:rPr>
          <w:rStyle w:val="FontStyle15"/>
          <w:b w:val="0"/>
          <w:sz w:val="28"/>
          <w:szCs w:val="28"/>
        </w:rPr>
        <w:t xml:space="preserve">       Нужно только понимать, что все проблемы, накопившиеся за долгие годы, сразу решить не получится.</w:t>
      </w:r>
    </w:p>
    <w:p w:rsidR="00D66B7D" w:rsidRPr="00AD69AE" w:rsidRDefault="00D66B7D" w:rsidP="00D66B7D">
      <w:pPr>
        <w:pStyle w:val="Style2"/>
        <w:widowControl/>
        <w:spacing w:before="5" w:line="312" w:lineRule="exact"/>
        <w:ind w:firstLine="691"/>
        <w:jc w:val="both"/>
      </w:pPr>
      <w:r w:rsidRPr="00AD69AE">
        <w:rPr>
          <w:sz w:val="28"/>
          <w:szCs w:val="28"/>
        </w:rPr>
        <w:t>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 будет направлена на решение одной задачи - сделать сельское поселение лучшим.</w:t>
      </w:r>
    </w:p>
    <w:p w:rsidR="00D66B7D" w:rsidRDefault="00D66B7D" w:rsidP="00D66B7D">
      <w:pPr>
        <w:ind w:firstLine="691"/>
        <w:jc w:val="both"/>
        <w:rPr>
          <w:sz w:val="28"/>
          <w:szCs w:val="28"/>
        </w:rPr>
      </w:pPr>
      <w:r w:rsidRPr="00AD69AE">
        <w:rPr>
          <w:sz w:val="28"/>
          <w:szCs w:val="28"/>
        </w:rPr>
        <w:t>Мне хочется, что бы все живущие здесь понимали, что все зависит от нас самих.</w:t>
      </w:r>
      <w:r w:rsidRPr="00AD69AE">
        <w:rPr>
          <w:rFonts w:ascii="Tahoma" w:hAnsi="Tahoma" w:cs="Tahoma"/>
          <w:color w:val="323232"/>
          <w:sz w:val="28"/>
          <w:szCs w:val="28"/>
          <w:shd w:val="clear" w:color="auto" w:fill="F5F9EA"/>
        </w:rPr>
        <w:t xml:space="preserve"> </w:t>
      </w:r>
      <w:r w:rsidRPr="00AD69AE">
        <w:rPr>
          <w:sz w:val="28"/>
          <w:szCs w:val="28"/>
        </w:rPr>
        <w:t>Пусть каждый из нас сделает что-то хорошее, внесет свой посильный вклад в развитие поселения и всем нам станет жить лучше и комфортнее.</w:t>
      </w:r>
    </w:p>
    <w:p w:rsidR="00AD69AE" w:rsidRDefault="00AD69AE" w:rsidP="00AD69A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69AE" w:rsidRPr="00C053F2" w:rsidRDefault="00AD69AE" w:rsidP="00AD69A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6B7D" w:rsidRDefault="00D66B7D" w:rsidP="00D66B7D">
      <w:pPr>
        <w:ind w:firstLine="691"/>
        <w:jc w:val="both"/>
        <w:rPr>
          <w:sz w:val="28"/>
          <w:szCs w:val="28"/>
        </w:rPr>
      </w:pPr>
    </w:p>
    <w:sectPr w:rsidR="00D66B7D" w:rsidSect="007D5979">
      <w:pgSz w:w="11906" w:h="16838"/>
      <w:pgMar w:top="1134" w:right="851" w:bottom="113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A3719"/>
    <w:multiLevelType w:val="hybridMultilevel"/>
    <w:tmpl w:val="4AF03E5C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D"/>
    <w:rsid w:val="001E4432"/>
    <w:rsid w:val="00257015"/>
    <w:rsid w:val="0063798F"/>
    <w:rsid w:val="006F27BF"/>
    <w:rsid w:val="007D5979"/>
    <w:rsid w:val="00AD69AE"/>
    <w:rsid w:val="00C365AC"/>
    <w:rsid w:val="00C57D57"/>
    <w:rsid w:val="00CE7854"/>
    <w:rsid w:val="00D66B7D"/>
    <w:rsid w:val="00E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F9E3-2023-4B2B-8E3B-DF85F2D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6B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6B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D66B7D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D66B7D"/>
    <w:rPr>
      <w:rFonts w:ascii="Times New Roman" w:hAnsi="Times New Roman" w:cs="Times New Roman" w:hint="default"/>
      <w:b/>
      <w:bCs/>
      <w:sz w:val="36"/>
      <w:szCs w:val="36"/>
    </w:rPr>
  </w:style>
  <w:style w:type="paragraph" w:styleId="a3">
    <w:name w:val="Title"/>
    <w:basedOn w:val="a"/>
    <w:link w:val="a4"/>
    <w:qFormat/>
    <w:rsid w:val="00C365AC"/>
    <w:pPr>
      <w:jc w:val="center"/>
    </w:pPr>
    <w:rPr>
      <w:rFonts w:ascii="Arial" w:hAnsi="Arial" w:cs="Arial"/>
      <w:b/>
      <w:bCs/>
      <w:caps/>
      <w:sz w:val="32"/>
      <w:szCs w:val="20"/>
    </w:rPr>
  </w:style>
  <w:style w:type="character" w:customStyle="1" w:styleId="a4">
    <w:name w:val="Название Знак"/>
    <w:basedOn w:val="a0"/>
    <w:link w:val="a3"/>
    <w:rsid w:val="00C365AC"/>
    <w:rPr>
      <w:rFonts w:ascii="Arial" w:eastAsia="Times New Roman" w:hAnsi="Arial" w:cs="Arial"/>
      <w:b/>
      <w:bCs/>
      <w:caps/>
      <w:sz w:val="32"/>
      <w:szCs w:val="20"/>
      <w:lang w:eastAsia="ru-RU"/>
    </w:rPr>
  </w:style>
  <w:style w:type="table" w:styleId="a5">
    <w:name w:val="Table Grid"/>
    <w:basedOn w:val="a1"/>
    <w:uiPriority w:val="59"/>
    <w:rsid w:val="00C3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D69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2025-03-19T07:29:00Z</dcterms:created>
  <dcterms:modified xsi:type="dcterms:W3CDTF">2025-03-31T05:56:00Z</dcterms:modified>
</cp:coreProperties>
</file>